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D75E39" w14:textId="2F1599EE" w:rsidR="00C4221A" w:rsidRPr="00D0530D" w:rsidRDefault="006D2471" w:rsidP="004E3284">
      <w:pPr>
        <w:spacing w:after="0" w:line="480" w:lineRule="auto"/>
        <w:jc w:val="center"/>
        <w:rPr>
          <w:rFonts w:ascii="Times New Roman" w:hAnsi="Times New Roman" w:cs="Times New Roman"/>
          <w:b/>
          <w:iCs/>
          <w:sz w:val="24"/>
          <w:szCs w:val="24"/>
          <w:lang w:val="es-MX"/>
        </w:rPr>
      </w:pPr>
      <w:r w:rsidRPr="00D0530D">
        <w:rPr>
          <w:rFonts w:ascii="Times New Roman" w:hAnsi="Times New Roman" w:cs="Times New Roman"/>
          <w:b/>
          <w:iCs/>
          <w:sz w:val="24"/>
          <w:szCs w:val="24"/>
          <w:lang w:val="es-MX"/>
        </w:rPr>
        <w:t>P</w:t>
      </w:r>
      <w:r w:rsidR="00C4221A" w:rsidRPr="00D0530D">
        <w:rPr>
          <w:rFonts w:ascii="Times New Roman" w:hAnsi="Times New Roman" w:cs="Times New Roman"/>
          <w:b/>
          <w:iCs/>
          <w:sz w:val="24"/>
          <w:szCs w:val="24"/>
          <w:lang w:val="es-MX"/>
        </w:rPr>
        <w:t>ROYECTO EDUCATIVO INSTITUCIONAL</w:t>
      </w:r>
    </w:p>
    <w:p w14:paraId="7C7FE037" w14:textId="770B41CE" w:rsidR="00C4221A" w:rsidRPr="00D0530D" w:rsidRDefault="00C4221A" w:rsidP="004E3284">
      <w:pPr>
        <w:spacing w:after="0" w:line="480" w:lineRule="auto"/>
        <w:rPr>
          <w:rFonts w:ascii="Times New Roman" w:hAnsi="Times New Roman" w:cs="Times New Roman"/>
          <w:b/>
          <w:iCs/>
          <w:sz w:val="24"/>
          <w:szCs w:val="24"/>
          <w:lang w:val="es-MX"/>
        </w:rPr>
      </w:pPr>
    </w:p>
    <w:p w14:paraId="05E8675D" w14:textId="77777777" w:rsidR="00C4221A" w:rsidRPr="00D0530D" w:rsidRDefault="00C4221A" w:rsidP="004E3284">
      <w:pPr>
        <w:spacing w:after="0" w:line="480" w:lineRule="auto"/>
        <w:rPr>
          <w:rFonts w:ascii="Times New Roman" w:hAnsi="Times New Roman" w:cs="Times New Roman"/>
          <w:b/>
          <w:iCs/>
          <w:sz w:val="24"/>
          <w:szCs w:val="24"/>
          <w:lang w:val="es-MX"/>
        </w:rPr>
      </w:pPr>
    </w:p>
    <w:p w14:paraId="60537394" w14:textId="7C85D69E" w:rsidR="00C4221A" w:rsidRPr="00D0530D" w:rsidRDefault="00C4221A" w:rsidP="004E3284">
      <w:pPr>
        <w:spacing w:after="0" w:line="480" w:lineRule="auto"/>
        <w:jc w:val="center"/>
        <w:rPr>
          <w:rFonts w:ascii="Times New Roman" w:hAnsi="Times New Roman" w:cs="Times New Roman"/>
          <w:b/>
          <w:iCs/>
          <w:sz w:val="24"/>
          <w:szCs w:val="24"/>
          <w:lang w:val="es-MX"/>
        </w:rPr>
      </w:pPr>
    </w:p>
    <w:p w14:paraId="35877425" w14:textId="287F75F3" w:rsidR="00C4221A" w:rsidRPr="00D0530D" w:rsidRDefault="00C4221A" w:rsidP="004E3284">
      <w:pPr>
        <w:spacing w:after="0" w:line="480" w:lineRule="auto"/>
        <w:jc w:val="center"/>
        <w:rPr>
          <w:rFonts w:ascii="Times New Roman" w:hAnsi="Times New Roman" w:cs="Times New Roman"/>
          <w:b/>
          <w:iCs/>
          <w:sz w:val="24"/>
          <w:szCs w:val="24"/>
          <w:lang w:val="es-MX"/>
        </w:rPr>
      </w:pPr>
    </w:p>
    <w:p w14:paraId="3CDCC232" w14:textId="7C12C69C" w:rsidR="00C4221A" w:rsidRPr="00D0530D" w:rsidRDefault="00C4221A" w:rsidP="004E3284">
      <w:pPr>
        <w:spacing w:after="0" w:line="480" w:lineRule="auto"/>
        <w:jc w:val="center"/>
        <w:rPr>
          <w:rFonts w:ascii="Times New Roman" w:hAnsi="Times New Roman" w:cs="Times New Roman"/>
          <w:b/>
          <w:iCs/>
          <w:sz w:val="24"/>
          <w:szCs w:val="24"/>
          <w:lang w:val="es-MX"/>
        </w:rPr>
      </w:pPr>
    </w:p>
    <w:p w14:paraId="775A55B1" w14:textId="5F964D6D" w:rsidR="00C4221A" w:rsidRPr="00D0530D" w:rsidRDefault="00C4221A" w:rsidP="004E3284">
      <w:pPr>
        <w:spacing w:after="0" w:line="480" w:lineRule="auto"/>
        <w:jc w:val="center"/>
        <w:rPr>
          <w:rFonts w:ascii="Times New Roman" w:hAnsi="Times New Roman" w:cs="Times New Roman"/>
          <w:b/>
          <w:iCs/>
          <w:sz w:val="24"/>
          <w:szCs w:val="24"/>
          <w:lang w:val="es-MX"/>
        </w:rPr>
      </w:pPr>
    </w:p>
    <w:p w14:paraId="24253E9E" w14:textId="43DFFC14" w:rsidR="00C4221A" w:rsidRPr="00D0530D" w:rsidRDefault="00C4221A" w:rsidP="004E3284">
      <w:pPr>
        <w:spacing w:after="0" w:line="480" w:lineRule="auto"/>
        <w:jc w:val="center"/>
        <w:rPr>
          <w:rFonts w:ascii="Times New Roman" w:hAnsi="Times New Roman" w:cs="Times New Roman"/>
          <w:b/>
          <w:iCs/>
          <w:sz w:val="24"/>
          <w:szCs w:val="24"/>
          <w:lang w:val="es-MX"/>
        </w:rPr>
      </w:pPr>
    </w:p>
    <w:p w14:paraId="02D66C74" w14:textId="77777777" w:rsidR="00C4221A" w:rsidRPr="00D0530D" w:rsidRDefault="00C4221A" w:rsidP="004E3284">
      <w:pPr>
        <w:spacing w:after="0" w:line="480" w:lineRule="auto"/>
        <w:jc w:val="center"/>
        <w:rPr>
          <w:rFonts w:ascii="Times New Roman" w:hAnsi="Times New Roman" w:cs="Times New Roman"/>
          <w:b/>
          <w:iCs/>
          <w:sz w:val="24"/>
          <w:szCs w:val="24"/>
          <w:lang w:val="es-MX"/>
        </w:rPr>
      </w:pPr>
    </w:p>
    <w:p w14:paraId="31F1ED6E" w14:textId="2E448C3C" w:rsidR="00C4221A" w:rsidRPr="00D0530D" w:rsidRDefault="00C4221A" w:rsidP="004E3284">
      <w:pPr>
        <w:spacing w:after="0" w:line="480" w:lineRule="auto"/>
        <w:jc w:val="center"/>
        <w:rPr>
          <w:rFonts w:ascii="Times New Roman" w:hAnsi="Times New Roman" w:cs="Times New Roman"/>
          <w:b/>
          <w:iCs/>
          <w:sz w:val="24"/>
          <w:szCs w:val="24"/>
          <w:lang w:val="es-MX"/>
        </w:rPr>
      </w:pPr>
      <w:r w:rsidRPr="00D0530D">
        <w:rPr>
          <w:rFonts w:ascii="Times New Roman" w:hAnsi="Times New Roman" w:cs="Times New Roman"/>
          <w:b/>
          <w:iCs/>
          <w:sz w:val="24"/>
          <w:szCs w:val="24"/>
          <w:lang w:val="es-MX"/>
        </w:rPr>
        <w:t>INSTITUCI</w:t>
      </w:r>
      <w:r w:rsidR="00921BF8">
        <w:rPr>
          <w:rFonts w:ascii="Times New Roman" w:hAnsi="Times New Roman" w:cs="Times New Roman"/>
          <w:b/>
          <w:iCs/>
          <w:sz w:val="24"/>
          <w:szCs w:val="24"/>
          <w:lang w:val="es-MX"/>
        </w:rPr>
        <w:t>Ó</w:t>
      </w:r>
      <w:r w:rsidRPr="00D0530D">
        <w:rPr>
          <w:rFonts w:ascii="Times New Roman" w:hAnsi="Times New Roman" w:cs="Times New Roman"/>
          <w:b/>
          <w:iCs/>
          <w:sz w:val="24"/>
          <w:szCs w:val="24"/>
          <w:lang w:val="es-MX"/>
        </w:rPr>
        <w:t>N EDUCATIVA TÉCNICO AGRÍCOLA.</w:t>
      </w:r>
    </w:p>
    <w:p w14:paraId="4360EC54" w14:textId="78573D0F" w:rsidR="00C4221A" w:rsidRPr="00D0530D" w:rsidRDefault="00C4221A" w:rsidP="004E3284">
      <w:pPr>
        <w:spacing w:after="0" w:line="480" w:lineRule="auto"/>
        <w:rPr>
          <w:rFonts w:ascii="Times New Roman" w:hAnsi="Times New Roman" w:cs="Times New Roman"/>
          <w:b/>
          <w:iCs/>
          <w:sz w:val="24"/>
          <w:szCs w:val="24"/>
          <w:lang w:val="es-MX"/>
        </w:rPr>
      </w:pPr>
    </w:p>
    <w:p w14:paraId="45CE73E4" w14:textId="1C40CD05" w:rsidR="00C4221A" w:rsidRPr="00D0530D" w:rsidRDefault="00C4221A" w:rsidP="004E3284">
      <w:pPr>
        <w:spacing w:after="0" w:line="480" w:lineRule="auto"/>
        <w:jc w:val="center"/>
        <w:rPr>
          <w:rFonts w:ascii="Times New Roman" w:hAnsi="Times New Roman" w:cs="Times New Roman"/>
          <w:b/>
          <w:iCs/>
          <w:sz w:val="24"/>
          <w:szCs w:val="24"/>
          <w:lang w:val="es-MX"/>
        </w:rPr>
      </w:pPr>
    </w:p>
    <w:p w14:paraId="7D05EE76" w14:textId="679A272A" w:rsidR="00C4221A" w:rsidRPr="00D0530D" w:rsidRDefault="00C4221A" w:rsidP="004E3284">
      <w:pPr>
        <w:spacing w:after="0" w:line="480" w:lineRule="auto"/>
        <w:jc w:val="center"/>
        <w:rPr>
          <w:rFonts w:ascii="Times New Roman" w:hAnsi="Times New Roman" w:cs="Times New Roman"/>
          <w:b/>
          <w:iCs/>
          <w:sz w:val="24"/>
          <w:szCs w:val="24"/>
          <w:lang w:val="es-MX"/>
        </w:rPr>
      </w:pPr>
    </w:p>
    <w:p w14:paraId="1FDD71AB" w14:textId="0D5E66D2" w:rsidR="00C4221A" w:rsidRPr="00D0530D" w:rsidRDefault="00C4221A" w:rsidP="004E3284">
      <w:pPr>
        <w:spacing w:after="0" w:line="480" w:lineRule="auto"/>
        <w:jc w:val="center"/>
        <w:rPr>
          <w:rFonts w:ascii="Times New Roman" w:hAnsi="Times New Roman" w:cs="Times New Roman"/>
          <w:b/>
          <w:iCs/>
          <w:sz w:val="24"/>
          <w:szCs w:val="24"/>
          <w:lang w:val="es-MX"/>
        </w:rPr>
      </w:pPr>
    </w:p>
    <w:p w14:paraId="799B3484" w14:textId="69D55BAA" w:rsidR="00C4221A" w:rsidRPr="00D0530D" w:rsidRDefault="00C4221A" w:rsidP="004E3284">
      <w:pPr>
        <w:spacing w:after="0" w:line="480" w:lineRule="auto"/>
        <w:jc w:val="right"/>
        <w:rPr>
          <w:rFonts w:ascii="Times New Roman" w:hAnsi="Times New Roman" w:cs="Times New Roman"/>
          <w:b/>
          <w:iCs/>
          <w:sz w:val="24"/>
          <w:szCs w:val="24"/>
          <w:lang w:val="es-MX"/>
        </w:rPr>
      </w:pPr>
      <w:r w:rsidRPr="00D0530D">
        <w:rPr>
          <w:rFonts w:ascii="Times New Roman" w:hAnsi="Times New Roman" w:cs="Times New Roman"/>
          <w:b/>
          <w:iCs/>
          <w:sz w:val="24"/>
          <w:szCs w:val="24"/>
          <w:lang w:val="es-MX"/>
        </w:rPr>
        <w:t>Esp. LUZ MARINA LOPEZ PEDRAZA.</w:t>
      </w:r>
    </w:p>
    <w:p w14:paraId="392A85AA" w14:textId="1718C049" w:rsidR="00C4221A" w:rsidRPr="00D0530D" w:rsidRDefault="00C4221A" w:rsidP="004E3284">
      <w:pPr>
        <w:spacing w:after="0" w:line="480" w:lineRule="auto"/>
        <w:jc w:val="right"/>
        <w:rPr>
          <w:rFonts w:ascii="Times New Roman" w:hAnsi="Times New Roman" w:cs="Times New Roman"/>
          <w:b/>
          <w:iCs/>
          <w:sz w:val="24"/>
          <w:szCs w:val="24"/>
          <w:lang w:val="es-MX"/>
        </w:rPr>
      </w:pPr>
      <w:r w:rsidRPr="00D0530D">
        <w:rPr>
          <w:rFonts w:ascii="Times New Roman" w:hAnsi="Times New Roman" w:cs="Times New Roman"/>
          <w:b/>
          <w:iCs/>
          <w:sz w:val="24"/>
          <w:szCs w:val="24"/>
          <w:lang w:val="es-MX"/>
        </w:rPr>
        <w:t>RECTOR.</w:t>
      </w:r>
    </w:p>
    <w:p w14:paraId="71CDACC8" w14:textId="7A6A5C94" w:rsidR="00C4221A" w:rsidRPr="00D0530D" w:rsidRDefault="00C4221A" w:rsidP="004E3284">
      <w:pPr>
        <w:spacing w:after="0" w:line="480" w:lineRule="auto"/>
        <w:rPr>
          <w:rFonts w:ascii="Times New Roman" w:hAnsi="Times New Roman" w:cs="Times New Roman"/>
          <w:b/>
          <w:iCs/>
          <w:sz w:val="24"/>
          <w:szCs w:val="24"/>
          <w:lang w:val="es-MX"/>
        </w:rPr>
      </w:pPr>
    </w:p>
    <w:p w14:paraId="5D6E9792" w14:textId="76B994FA" w:rsidR="00C4221A" w:rsidRPr="00D0530D" w:rsidRDefault="00C4221A" w:rsidP="004E3284">
      <w:pPr>
        <w:spacing w:after="0" w:line="480" w:lineRule="auto"/>
        <w:jc w:val="center"/>
        <w:rPr>
          <w:rFonts w:ascii="Times New Roman" w:hAnsi="Times New Roman" w:cs="Times New Roman"/>
          <w:b/>
          <w:iCs/>
          <w:sz w:val="24"/>
          <w:szCs w:val="24"/>
          <w:lang w:val="es-MX"/>
        </w:rPr>
      </w:pPr>
    </w:p>
    <w:p w14:paraId="48952BF6" w14:textId="1DC46100" w:rsidR="00C4221A" w:rsidRPr="00D0530D" w:rsidRDefault="00C4221A" w:rsidP="004E3284">
      <w:pPr>
        <w:spacing w:after="0" w:line="480" w:lineRule="auto"/>
        <w:jc w:val="center"/>
        <w:rPr>
          <w:rFonts w:ascii="Times New Roman" w:hAnsi="Times New Roman" w:cs="Times New Roman"/>
          <w:b/>
          <w:iCs/>
          <w:sz w:val="24"/>
          <w:szCs w:val="24"/>
          <w:lang w:val="es-MX"/>
        </w:rPr>
      </w:pPr>
    </w:p>
    <w:p w14:paraId="4CE316BA" w14:textId="31DEFDAA" w:rsidR="00C4221A" w:rsidRPr="00D0530D" w:rsidRDefault="00C4221A" w:rsidP="004E3284">
      <w:pPr>
        <w:spacing w:after="0" w:line="480" w:lineRule="auto"/>
        <w:rPr>
          <w:rFonts w:ascii="Times New Roman" w:hAnsi="Times New Roman" w:cs="Times New Roman"/>
          <w:b/>
          <w:iCs/>
          <w:sz w:val="24"/>
          <w:szCs w:val="24"/>
          <w:lang w:val="es-MX"/>
        </w:rPr>
      </w:pPr>
    </w:p>
    <w:p w14:paraId="3B078703" w14:textId="2AD36425" w:rsidR="00C4221A" w:rsidRPr="00D0530D" w:rsidRDefault="00C4221A" w:rsidP="004E3284">
      <w:pPr>
        <w:spacing w:after="0" w:line="480" w:lineRule="auto"/>
        <w:rPr>
          <w:rFonts w:ascii="Times New Roman" w:hAnsi="Times New Roman" w:cs="Times New Roman"/>
          <w:b/>
          <w:iCs/>
          <w:sz w:val="24"/>
          <w:szCs w:val="24"/>
          <w:lang w:val="es-MX"/>
        </w:rPr>
      </w:pPr>
    </w:p>
    <w:p w14:paraId="0AB5A20E" w14:textId="7516B8EB" w:rsidR="00C4221A" w:rsidRPr="00D0530D" w:rsidRDefault="00C4221A" w:rsidP="004E3284">
      <w:pPr>
        <w:spacing w:after="0" w:line="480" w:lineRule="auto"/>
        <w:jc w:val="center"/>
        <w:rPr>
          <w:rFonts w:ascii="Times New Roman" w:hAnsi="Times New Roman" w:cs="Times New Roman"/>
          <w:b/>
          <w:iCs/>
          <w:sz w:val="24"/>
          <w:szCs w:val="24"/>
          <w:lang w:val="es-MX"/>
        </w:rPr>
      </w:pPr>
    </w:p>
    <w:p w14:paraId="03C0F44E" w14:textId="1C68FB3A" w:rsidR="00C4221A" w:rsidRPr="00D0530D" w:rsidRDefault="00C4221A" w:rsidP="004E3284">
      <w:pPr>
        <w:spacing w:after="0" w:line="480" w:lineRule="auto"/>
        <w:jc w:val="center"/>
        <w:rPr>
          <w:rFonts w:ascii="Times New Roman" w:hAnsi="Times New Roman" w:cs="Times New Roman"/>
          <w:b/>
          <w:iCs/>
          <w:sz w:val="24"/>
          <w:szCs w:val="24"/>
          <w:lang w:val="es-MX"/>
        </w:rPr>
      </w:pPr>
    </w:p>
    <w:p w14:paraId="202D342B" w14:textId="01371BC2" w:rsidR="00C4221A" w:rsidRPr="00D0530D" w:rsidRDefault="00C4221A" w:rsidP="004E3284">
      <w:pPr>
        <w:spacing w:after="0" w:line="480" w:lineRule="auto"/>
        <w:rPr>
          <w:rFonts w:ascii="Times New Roman" w:hAnsi="Times New Roman" w:cs="Times New Roman"/>
          <w:b/>
          <w:iCs/>
          <w:sz w:val="24"/>
          <w:szCs w:val="24"/>
          <w:lang w:val="es-MX"/>
        </w:rPr>
      </w:pPr>
    </w:p>
    <w:p w14:paraId="3A30958D" w14:textId="532D0D09" w:rsidR="00C4221A" w:rsidRPr="00D0530D" w:rsidRDefault="00C4221A" w:rsidP="004E3284">
      <w:pPr>
        <w:spacing w:after="0" w:line="480" w:lineRule="auto"/>
        <w:jc w:val="center"/>
        <w:rPr>
          <w:rFonts w:ascii="Times New Roman" w:hAnsi="Times New Roman" w:cs="Times New Roman"/>
          <w:b/>
          <w:iCs/>
          <w:sz w:val="24"/>
          <w:szCs w:val="24"/>
          <w:lang w:val="es-MX"/>
        </w:rPr>
      </w:pPr>
      <w:r w:rsidRPr="00D0530D">
        <w:rPr>
          <w:rFonts w:ascii="Times New Roman" w:hAnsi="Times New Roman" w:cs="Times New Roman"/>
          <w:b/>
          <w:iCs/>
          <w:sz w:val="24"/>
          <w:szCs w:val="24"/>
          <w:lang w:val="es-MX"/>
        </w:rPr>
        <w:t>BOAVITA.</w:t>
      </w:r>
    </w:p>
    <w:p w14:paraId="2B72C715" w14:textId="3303707C" w:rsidR="006D2471" w:rsidRPr="00D0530D" w:rsidRDefault="00C4221A" w:rsidP="004E3284">
      <w:pPr>
        <w:spacing w:after="0" w:line="480" w:lineRule="auto"/>
        <w:jc w:val="center"/>
        <w:rPr>
          <w:rFonts w:ascii="Times New Roman" w:hAnsi="Times New Roman" w:cs="Times New Roman"/>
          <w:b/>
          <w:iCs/>
          <w:sz w:val="24"/>
          <w:szCs w:val="24"/>
          <w:lang w:val="es-MX"/>
        </w:rPr>
      </w:pPr>
      <w:r w:rsidRPr="00D0530D">
        <w:rPr>
          <w:rFonts w:ascii="Times New Roman" w:hAnsi="Times New Roman" w:cs="Times New Roman"/>
          <w:b/>
          <w:iCs/>
          <w:sz w:val="24"/>
          <w:szCs w:val="24"/>
          <w:lang w:val="es-MX"/>
        </w:rPr>
        <w:t>2025.</w:t>
      </w:r>
    </w:p>
    <w:p w14:paraId="1F22D9B0" w14:textId="1705F11C" w:rsidR="006D2471" w:rsidRPr="00D0530D" w:rsidRDefault="006D2471" w:rsidP="004E3284">
      <w:pPr>
        <w:spacing w:after="0" w:line="480" w:lineRule="auto"/>
        <w:jc w:val="center"/>
        <w:rPr>
          <w:rFonts w:ascii="Times New Roman" w:hAnsi="Times New Roman" w:cs="Times New Roman"/>
          <w:b/>
          <w:iCs/>
          <w:sz w:val="24"/>
          <w:szCs w:val="24"/>
          <w:lang w:val="es-MX"/>
        </w:rPr>
      </w:pPr>
    </w:p>
    <w:p w14:paraId="0A0BBDBE" w14:textId="7F7AC8FC" w:rsidR="00A001E9" w:rsidRDefault="00A001E9" w:rsidP="004E3284">
      <w:pPr>
        <w:spacing w:line="480" w:lineRule="auto"/>
      </w:pPr>
      <w:r>
        <w:br w:type="page"/>
      </w:r>
    </w:p>
    <w:p w14:paraId="247D56C5" w14:textId="25DBB81B" w:rsidR="00A001E9" w:rsidRDefault="00A001E9" w:rsidP="004E3284">
      <w:pPr>
        <w:spacing w:line="480" w:lineRule="auto"/>
        <w:jc w:val="center"/>
        <w:rPr>
          <w:b/>
          <w:bCs/>
        </w:rPr>
      </w:pPr>
      <w:r w:rsidRPr="00A001E9">
        <w:rPr>
          <w:b/>
          <w:bCs/>
        </w:rPr>
        <w:lastRenderedPageBreak/>
        <w:t>TABLA DE CONTENIDO</w:t>
      </w:r>
    </w:p>
    <w:p w14:paraId="7932BA93" w14:textId="2A2C8048" w:rsidR="00A001E9" w:rsidRDefault="00A001E9" w:rsidP="004E3284">
      <w:pPr>
        <w:spacing w:line="480" w:lineRule="auto"/>
        <w:jc w:val="center"/>
        <w:rPr>
          <w:b/>
          <w:bCs/>
        </w:rPr>
      </w:pPr>
    </w:p>
    <w:sdt>
      <w:sdtPr>
        <w:rPr>
          <w:rFonts w:asciiTheme="minorHAnsi" w:eastAsiaTheme="minorHAnsi" w:hAnsiTheme="minorHAnsi" w:cstheme="minorBidi"/>
          <w:color w:val="auto"/>
          <w:sz w:val="22"/>
          <w:szCs w:val="22"/>
          <w:lang w:val="es-ES" w:eastAsia="en-US"/>
        </w:rPr>
        <w:id w:val="1875105699"/>
        <w:docPartObj>
          <w:docPartGallery w:val="Table of Contents"/>
          <w:docPartUnique/>
        </w:docPartObj>
      </w:sdtPr>
      <w:sdtEndPr>
        <w:rPr>
          <w:b/>
          <w:bCs/>
        </w:rPr>
      </w:sdtEndPr>
      <w:sdtContent>
        <w:p w14:paraId="68F0A766" w14:textId="5C78BCAE" w:rsidR="00A001E9" w:rsidRDefault="00A001E9" w:rsidP="004E3284">
          <w:pPr>
            <w:pStyle w:val="TtuloTDC"/>
            <w:spacing w:line="480" w:lineRule="auto"/>
          </w:pPr>
        </w:p>
        <w:p w14:paraId="1FB62C62" w14:textId="6D011A86" w:rsidR="000F7A27" w:rsidRDefault="00A001E9">
          <w:pPr>
            <w:pStyle w:val="TDC1"/>
            <w:tabs>
              <w:tab w:val="right" w:leader="dot" w:pos="9396"/>
            </w:tabs>
            <w:rPr>
              <w:rFonts w:cstheme="minorBidi"/>
              <w:noProof/>
            </w:rPr>
          </w:pPr>
          <w:r>
            <w:fldChar w:fldCharType="begin"/>
          </w:r>
          <w:r>
            <w:instrText xml:space="preserve"> TOC \o "1-3" \h \z \u </w:instrText>
          </w:r>
          <w:r>
            <w:fldChar w:fldCharType="separate"/>
          </w:r>
          <w:hyperlink w:anchor="_Toc200913890" w:history="1">
            <w:r w:rsidR="000F7A27" w:rsidRPr="00E72818">
              <w:rPr>
                <w:rStyle w:val="Hipervnculo"/>
                <w:noProof/>
              </w:rPr>
              <w:t>1</w:t>
            </w:r>
            <w:r w:rsidR="000F7A27" w:rsidRPr="00E72818">
              <w:rPr>
                <w:rStyle w:val="Hipervnculo"/>
                <w:rFonts w:ascii="Times New Roman" w:eastAsiaTheme="minorHAnsi" w:hAnsi="Times New Roman"/>
                <w:iCs/>
                <w:noProof/>
                <w:lang w:eastAsia="en-US"/>
              </w:rPr>
              <w:t>. GESTIÓN DIRECTIVA</w:t>
            </w:r>
            <w:r w:rsidR="000F7A27">
              <w:rPr>
                <w:noProof/>
                <w:webHidden/>
              </w:rPr>
              <w:tab/>
            </w:r>
            <w:r w:rsidR="000F7A27">
              <w:rPr>
                <w:noProof/>
                <w:webHidden/>
              </w:rPr>
              <w:fldChar w:fldCharType="begin"/>
            </w:r>
            <w:r w:rsidR="000F7A27">
              <w:rPr>
                <w:noProof/>
                <w:webHidden/>
              </w:rPr>
              <w:instrText xml:space="preserve"> PAGEREF _Toc200913890 \h </w:instrText>
            </w:r>
            <w:r w:rsidR="000F7A27">
              <w:rPr>
                <w:noProof/>
                <w:webHidden/>
              </w:rPr>
            </w:r>
            <w:r w:rsidR="000F7A27">
              <w:rPr>
                <w:noProof/>
                <w:webHidden/>
              </w:rPr>
              <w:fldChar w:fldCharType="separate"/>
            </w:r>
            <w:r w:rsidR="000F7A27">
              <w:rPr>
                <w:noProof/>
                <w:webHidden/>
              </w:rPr>
              <w:t>3</w:t>
            </w:r>
            <w:r w:rsidR="000F7A27">
              <w:rPr>
                <w:noProof/>
                <w:webHidden/>
              </w:rPr>
              <w:fldChar w:fldCharType="end"/>
            </w:r>
          </w:hyperlink>
        </w:p>
        <w:p w14:paraId="2AD17F00" w14:textId="16E0105F" w:rsidR="000F7A27" w:rsidRDefault="001456AF">
          <w:pPr>
            <w:pStyle w:val="TDC2"/>
            <w:tabs>
              <w:tab w:val="right" w:leader="dot" w:pos="9396"/>
            </w:tabs>
            <w:rPr>
              <w:rFonts w:cstheme="minorBidi"/>
              <w:noProof/>
            </w:rPr>
          </w:pPr>
          <w:hyperlink w:anchor="_Toc200913891" w:history="1">
            <w:r w:rsidR="000F7A27" w:rsidRPr="00E72818">
              <w:rPr>
                <w:rStyle w:val="Hipervnculo"/>
                <w:rFonts w:ascii="Times New Roman" w:eastAsiaTheme="minorHAnsi" w:hAnsi="Times New Roman"/>
                <w:b/>
                <w:bCs/>
                <w:noProof/>
                <w:lang w:eastAsia="en-US"/>
              </w:rPr>
              <w:t>1.1. Direccionamiento estratégico y horizonte institucional:</w:t>
            </w:r>
            <w:r w:rsidR="000F7A27">
              <w:rPr>
                <w:noProof/>
                <w:webHidden/>
              </w:rPr>
              <w:tab/>
            </w:r>
            <w:r w:rsidR="000F7A27">
              <w:rPr>
                <w:noProof/>
                <w:webHidden/>
              </w:rPr>
              <w:fldChar w:fldCharType="begin"/>
            </w:r>
            <w:r w:rsidR="000F7A27">
              <w:rPr>
                <w:noProof/>
                <w:webHidden/>
              </w:rPr>
              <w:instrText xml:space="preserve"> PAGEREF _Toc200913891 \h </w:instrText>
            </w:r>
            <w:r w:rsidR="000F7A27">
              <w:rPr>
                <w:noProof/>
                <w:webHidden/>
              </w:rPr>
            </w:r>
            <w:r w:rsidR="000F7A27">
              <w:rPr>
                <w:noProof/>
                <w:webHidden/>
              </w:rPr>
              <w:fldChar w:fldCharType="separate"/>
            </w:r>
            <w:r w:rsidR="000F7A27">
              <w:rPr>
                <w:noProof/>
                <w:webHidden/>
              </w:rPr>
              <w:t>3</w:t>
            </w:r>
            <w:r w:rsidR="000F7A27">
              <w:rPr>
                <w:noProof/>
                <w:webHidden/>
              </w:rPr>
              <w:fldChar w:fldCharType="end"/>
            </w:r>
          </w:hyperlink>
        </w:p>
        <w:p w14:paraId="4201DCD8" w14:textId="53007AC3" w:rsidR="000F7A27" w:rsidRDefault="001456AF">
          <w:pPr>
            <w:pStyle w:val="TDC3"/>
            <w:tabs>
              <w:tab w:val="right" w:leader="dot" w:pos="9396"/>
            </w:tabs>
            <w:rPr>
              <w:rFonts w:eastAsiaTheme="minorEastAsia"/>
              <w:noProof/>
              <w:lang w:eastAsia="es-CO"/>
            </w:rPr>
          </w:pPr>
          <w:hyperlink w:anchor="_Toc200913892" w:history="1">
            <w:r w:rsidR="000F7A27" w:rsidRPr="00E72818">
              <w:rPr>
                <w:rStyle w:val="Hipervnculo"/>
                <w:rFonts w:ascii="Times New Roman" w:hAnsi="Times New Roman" w:cs="Times New Roman"/>
                <w:b/>
                <w:bCs/>
                <w:noProof/>
              </w:rPr>
              <w:t>Política de inclusión de personas con capacidades disímiles y diversidad cultural</w:t>
            </w:r>
            <w:r w:rsidR="000F7A27">
              <w:rPr>
                <w:noProof/>
                <w:webHidden/>
              </w:rPr>
              <w:tab/>
            </w:r>
            <w:r w:rsidR="000F7A27">
              <w:rPr>
                <w:noProof/>
                <w:webHidden/>
              </w:rPr>
              <w:fldChar w:fldCharType="begin"/>
            </w:r>
            <w:r w:rsidR="000F7A27">
              <w:rPr>
                <w:noProof/>
                <w:webHidden/>
              </w:rPr>
              <w:instrText xml:space="preserve"> PAGEREF _Toc200913892 \h </w:instrText>
            </w:r>
            <w:r w:rsidR="000F7A27">
              <w:rPr>
                <w:noProof/>
                <w:webHidden/>
              </w:rPr>
            </w:r>
            <w:r w:rsidR="000F7A27">
              <w:rPr>
                <w:noProof/>
                <w:webHidden/>
              </w:rPr>
              <w:fldChar w:fldCharType="separate"/>
            </w:r>
            <w:r w:rsidR="000F7A27">
              <w:rPr>
                <w:noProof/>
                <w:webHidden/>
              </w:rPr>
              <w:t>7</w:t>
            </w:r>
            <w:r w:rsidR="000F7A27">
              <w:rPr>
                <w:noProof/>
                <w:webHidden/>
              </w:rPr>
              <w:fldChar w:fldCharType="end"/>
            </w:r>
          </w:hyperlink>
        </w:p>
        <w:p w14:paraId="5C822CFF" w14:textId="4C49A765" w:rsidR="000F7A27" w:rsidRDefault="001456AF">
          <w:pPr>
            <w:pStyle w:val="TDC2"/>
            <w:tabs>
              <w:tab w:val="right" w:leader="dot" w:pos="9396"/>
            </w:tabs>
            <w:rPr>
              <w:rFonts w:cstheme="minorBidi"/>
              <w:noProof/>
            </w:rPr>
          </w:pPr>
          <w:hyperlink w:anchor="_Toc200913893" w:history="1">
            <w:r w:rsidR="000F7A27" w:rsidRPr="00E72818">
              <w:rPr>
                <w:rStyle w:val="Hipervnculo"/>
                <w:rFonts w:ascii="Times New Roman" w:eastAsiaTheme="minorHAnsi" w:hAnsi="Times New Roman"/>
                <w:b/>
                <w:bCs/>
                <w:noProof/>
                <w:lang w:eastAsia="en-US"/>
              </w:rPr>
              <w:t>1.2. Gestión estratégica:</w:t>
            </w:r>
            <w:r w:rsidR="000F7A27">
              <w:rPr>
                <w:noProof/>
                <w:webHidden/>
              </w:rPr>
              <w:tab/>
            </w:r>
            <w:r w:rsidR="000F7A27">
              <w:rPr>
                <w:noProof/>
                <w:webHidden/>
              </w:rPr>
              <w:fldChar w:fldCharType="begin"/>
            </w:r>
            <w:r w:rsidR="000F7A27">
              <w:rPr>
                <w:noProof/>
                <w:webHidden/>
              </w:rPr>
              <w:instrText xml:space="preserve"> PAGEREF _Toc200913893 \h </w:instrText>
            </w:r>
            <w:r w:rsidR="000F7A27">
              <w:rPr>
                <w:noProof/>
                <w:webHidden/>
              </w:rPr>
            </w:r>
            <w:r w:rsidR="000F7A27">
              <w:rPr>
                <w:noProof/>
                <w:webHidden/>
              </w:rPr>
              <w:fldChar w:fldCharType="separate"/>
            </w:r>
            <w:r w:rsidR="000F7A27">
              <w:rPr>
                <w:noProof/>
                <w:webHidden/>
              </w:rPr>
              <w:t>10</w:t>
            </w:r>
            <w:r w:rsidR="000F7A27">
              <w:rPr>
                <w:noProof/>
                <w:webHidden/>
              </w:rPr>
              <w:fldChar w:fldCharType="end"/>
            </w:r>
          </w:hyperlink>
        </w:p>
        <w:p w14:paraId="09052D5F" w14:textId="6F34EDEF" w:rsidR="000F7A27" w:rsidRDefault="001456AF">
          <w:pPr>
            <w:pStyle w:val="TDC2"/>
            <w:tabs>
              <w:tab w:val="right" w:leader="dot" w:pos="9396"/>
            </w:tabs>
            <w:rPr>
              <w:rFonts w:cstheme="minorBidi"/>
              <w:noProof/>
            </w:rPr>
          </w:pPr>
          <w:hyperlink w:anchor="_Toc200913894" w:history="1">
            <w:r w:rsidR="000F7A27" w:rsidRPr="00E72818">
              <w:rPr>
                <w:rStyle w:val="Hipervnculo"/>
                <w:b/>
                <w:bCs/>
                <w:noProof/>
              </w:rPr>
              <w:t>1</w:t>
            </w:r>
            <w:r w:rsidR="000F7A27" w:rsidRPr="00E72818">
              <w:rPr>
                <w:rStyle w:val="Hipervnculo"/>
                <w:rFonts w:ascii="Times New Roman" w:eastAsiaTheme="minorHAnsi" w:hAnsi="Times New Roman"/>
                <w:b/>
                <w:bCs/>
                <w:noProof/>
                <w:lang w:eastAsia="en-US"/>
              </w:rPr>
              <w:t>.3. Gobierno escolar:</w:t>
            </w:r>
            <w:r w:rsidR="000F7A27">
              <w:rPr>
                <w:noProof/>
                <w:webHidden/>
              </w:rPr>
              <w:tab/>
            </w:r>
            <w:r w:rsidR="000F7A27">
              <w:rPr>
                <w:noProof/>
                <w:webHidden/>
              </w:rPr>
              <w:fldChar w:fldCharType="begin"/>
            </w:r>
            <w:r w:rsidR="000F7A27">
              <w:rPr>
                <w:noProof/>
                <w:webHidden/>
              </w:rPr>
              <w:instrText xml:space="preserve"> PAGEREF _Toc200913894 \h </w:instrText>
            </w:r>
            <w:r w:rsidR="000F7A27">
              <w:rPr>
                <w:noProof/>
                <w:webHidden/>
              </w:rPr>
            </w:r>
            <w:r w:rsidR="000F7A27">
              <w:rPr>
                <w:noProof/>
                <w:webHidden/>
              </w:rPr>
              <w:fldChar w:fldCharType="separate"/>
            </w:r>
            <w:r w:rsidR="000F7A27">
              <w:rPr>
                <w:noProof/>
                <w:webHidden/>
              </w:rPr>
              <w:t>11</w:t>
            </w:r>
            <w:r w:rsidR="000F7A27">
              <w:rPr>
                <w:noProof/>
                <w:webHidden/>
              </w:rPr>
              <w:fldChar w:fldCharType="end"/>
            </w:r>
          </w:hyperlink>
        </w:p>
        <w:p w14:paraId="26AA5D38" w14:textId="4BE0B776" w:rsidR="000F7A27" w:rsidRDefault="001456AF">
          <w:pPr>
            <w:pStyle w:val="TDC2"/>
            <w:tabs>
              <w:tab w:val="right" w:leader="dot" w:pos="9396"/>
            </w:tabs>
            <w:rPr>
              <w:rFonts w:cstheme="minorBidi"/>
              <w:noProof/>
            </w:rPr>
          </w:pPr>
          <w:hyperlink w:anchor="_Toc200913895" w:history="1">
            <w:r w:rsidR="000F7A27" w:rsidRPr="00E72818">
              <w:rPr>
                <w:rStyle w:val="Hipervnculo"/>
                <w:rFonts w:ascii="Times New Roman" w:eastAsiaTheme="minorHAnsi" w:hAnsi="Times New Roman"/>
                <w:b/>
                <w:bCs/>
                <w:noProof/>
                <w:lang w:eastAsia="en-US"/>
              </w:rPr>
              <w:t>1.4. Cultura institucional:</w:t>
            </w:r>
            <w:r w:rsidR="000F7A27">
              <w:rPr>
                <w:noProof/>
                <w:webHidden/>
              </w:rPr>
              <w:tab/>
            </w:r>
            <w:r w:rsidR="000F7A27">
              <w:rPr>
                <w:noProof/>
                <w:webHidden/>
              </w:rPr>
              <w:fldChar w:fldCharType="begin"/>
            </w:r>
            <w:r w:rsidR="000F7A27">
              <w:rPr>
                <w:noProof/>
                <w:webHidden/>
              </w:rPr>
              <w:instrText xml:space="preserve"> PAGEREF _Toc200913895 \h </w:instrText>
            </w:r>
            <w:r w:rsidR="000F7A27">
              <w:rPr>
                <w:noProof/>
                <w:webHidden/>
              </w:rPr>
            </w:r>
            <w:r w:rsidR="000F7A27">
              <w:rPr>
                <w:noProof/>
                <w:webHidden/>
              </w:rPr>
              <w:fldChar w:fldCharType="separate"/>
            </w:r>
            <w:r w:rsidR="000F7A27">
              <w:rPr>
                <w:noProof/>
                <w:webHidden/>
              </w:rPr>
              <w:t>14</w:t>
            </w:r>
            <w:r w:rsidR="000F7A27">
              <w:rPr>
                <w:noProof/>
                <w:webHidden/>
              </w:rPr>
              <w:fldChar w:fldCharType="end"/>
            </w:r>
          </w:hyperlink>
        </w:p>
        <w:p w14:paraId="70C700A9" w14:textId="2844316F" w:rsidR="000F7A27" w:rsidRDefault="001456AF">
          <w:pPr>
            <w:pStyle w:val="TDC2"/>
            <w:tabs>
              <w:tab w:val="right" w:leader="dot" w:pos="9396"/>
            </w:tabs>
            <w:rPr>
              <w:rFonts w:cstheme="minorBidi"/>
              <w:noProof/>
            </w:rPr>
          </w:pPr>
          <w:hyperlink w:anchor="_Toc200913896" w:history="1">
            <w:r w:rsidR="000F7A27" w:rsidRPr="00E72818">
              <w:rPr>
                <w:rStyle w:val="Hipervnculo"/>
                <w:rFonts w:ascii="Times New Roman" w:eastAsiaTheme="minorHAnsi" w:hAnsi="Times New Roman"/>
                <w:b/>
                <w:bCs/>
                <w:noProof/>
                <w:lang w:eastAsia="en-US"/>
              </w:rPr>
              <w:t>1.5. Clima escolar:</w:t>
            </w:r>
            <w:r w:rsidR="000F7A27">
              <w:rPr>
                <w:noProof/>
                <w:webHidden/>
              </w:rPr>
              <w:tab/>
            </w:r>
            <w:r w:rsidR="000F7A27">
              <w:rPr>
                <w:noProof/>
                <w:webHidden/>
              </w:rPr>
              <w:fldChar w:fldCharType="begin"/>
            </w:r>
            <w:r w:rsidR="000F7A27">
              <w:rPr>
                <w:noProof/>
                <w:webHidden/>
              </w:rPr>
              <w:instrText xml:space="preserve"> PAGEREF _Toc200913896 \h </w:instrText>
            </w:r>
            <w:r w:rsidR="000F7A27">
              <w:rPr>
                <w:noProof/>
                <w:webHidden/>
              </w:rPr>
            </w:r>
            <w:r w:rsidR="000F7A27">
              <w:rPr>
                <w:noProof/>
                <w:webHidden/>
              </w:rPr>
              <w:fldChar w:fldCharType="separate"/>
            </w:r>
            <w:r w:rsidR="000F7A27">
              <w:rPr>
                <w:noProof/>
                <w:webHidden/>
              </w:rPr>
              <w:t>14</w:t>
            </w:r>
            <w:r w:rsidR="000F7A27">
              <w:rPr>
                <w:noProof/>
                <w:webHidden/>
              </w:rPr>
              <w:fldChar w:fldCharType="end"/>
            </w:r>
          </w:hyperlink>
        </w:p>
        <w:p w14:paraId="1D715300" w14:textId="505689CB" w:rsidR="000F7A27" w:rsidRDefault="001456AF">
          <w:pPr>
            <w:pStyle w:val="TDC2"/>
            <w:tabs>
              <w:tab w:val="right" w:leader="dot" w:pos="9396"/>
            </w:tabs>
            <w:rPr>
              <w:rFonts w:cstheme="minorBidi"/>
              <w:noProof/>
            </w:rPr>
          </w:pPr>
          <w:hyperlink w:anchor="_Toc200913897" w:history="1">
            <w:r w:rsidR="000F7A27" w:rsidRPr="00E72818">
              <w:rPr>
                <w:rStyle w:val="Hipervnculo"/>
                <w:rFonts w:ascii="Times New Roman" w:eastAsiaTheme="minorHAnsi" w:hAnsi="Times New Roman"/>
                <w:b/>
                <w:bCs/>
                <w:noProof/>
                <w:lang w:eastAsia="en-US"/>
              </w:rPr>
              <w:t>1.6 Relaciones con el entorno:</w:t>
            </w:r>
            <w:r w:rsidR="000F7A27">
              <w:rPr>
                <w:noProof/>
                <w:webHidden/>
              </w:rPr>
              <w:tab/>
            </w:r>
            <w:r w:rsidR="000F7A27">
              <w:rPr>
                <w:noProof/>
                <w:webHidden/>
              </w:rPr>
              <w:fldChar w:fldCharType="begin"/>
            </w:r>
            <w:r w:rsidR="000F7A27">
              <w:rPr>
                <w:noProof/>
                <w:webHidden/>
              </w:rPr>
              <w:instrText xml:space="preserve"> PAGEREF _Toc200913897 \h </w:instrText>
            </w:r>
            <w:r w:rsidR="000F7A27">
              <w:rPr>
                <w:noProof/>
                <w:webHidden/>
              </w:rPr>
            </w:r>
            <w:r w:rsidR="000F7A27">
              <w:rPr>
                <w:noProof/>
                <w:webHidden/>
              </w:rPr>
              <w:fldChar w:fldCharType="separate"/>
            </w:r>
            <w:r w:rsidR="000F7A27">
              <w:rPr>
                <w:noProof/>
                <w:webHidden/>
              </w:rPr>
              <w:t>14</w:t>
            </w:r>
            <w:r w:rsidR="000F7A27">
              <w:rPr>
                <w:noProof/>
                <w:webHidden/>
              </w:rPr>
              <w:fldChar w:fldCharType="end"/>
            </w:r>
          </w:hyperlink>
        </w:p>
        <w:p w14:paraId="1F89E75E" w14:textId="5CF1307E" w:rsidR="000F7A27" w:rsidRDefault="001456AF">
          <w:pPr>
            <w:pStyle w:val="TDC1"/>
            <w:tabs>
              <w:tab w:val="right" w:leader="dot" w:pos="9396"/>
            </w:tabs>
            <w:rPr>
              <w:rFonts w:cstheme="minorBidi"/>
              <w:noProof/>
            </w:rPr>
          </w:pPr>
          <w:hyperlink w:anchor="_Toc200913898" w:history="1">
            <w:r w:rsidR="000F7A27" w:rsidRPr="00E72818">
              <w:rPr>
                <w:rStyle w:val="Hipervnculo"/>
                <w:rFonts w:ascii="Times New Roman" w:eastAsiaTheme="minorHAnsi" w:hAnsi="Times New Roman"/>
                <w:iCs/>
                <w:noProof/>
                <w:lang w:val="es-MX" w:eastAsia="en-US"/>
              </w:rPr>
              <w:t>2. ÁREA: GESTIÓN ACADÉMICA</w:t>
            </w:r>
            <w:r w:rsidR="000F7A27">
              <w:rPr>
                <w:noProof/>
                <w:webHidden/>
              </w:rPr>
              <w:tab/>
            </w:r>
            <w:r w:rsidR="000F7A27">
              <w:rPr>
                <w:noProof/>
                <w:webHidden/>
              </w:rPr>
              <w:fldChar w:fldCharType="begin"/>
            </w:r>
            <w:r w:rsidR="000F7A27">
              <w:rPr>
                <w:noProof/>
                <w:webHidden/>
              </w:rPr>
              <w:instrText xml:space="preserve"> PAGEREF _Toc200913898 \h </w:instrText>
            </w:r>
            <w:r w:rsidR="000F7A27">
              <w:rPr>
                <w:noProof/>
                <w:webHidden/>
              </w:rPr>
            </w:r>
            <w:r w:rsidR="000F7A27">
              <w:rPr>
                <w:noProof/>
                <w:webHidden/>
              </w:rPr>
              <w:fldChar w:fldCharType="separate"/>
            </w:r>
            <w:r w:rsidR="000F7A27">
              <w:rPr>
                <w:noProof/>
                <w:webHidden/>
              </w:rPr>
              <w:t>14</w:t>
            </w:r>
            <w:r w:rsidR="000F7A27">
              <w:rPr>
                <w:noProof/>
                <w:webHidden/>
              </w:rPr>
              <w:fldChar w:fldCharType="end"/>
            </w:r>
          </w:hyperlink>
        </w:p>
        <w:p w14:paraId="087DB5C0" w14:textId="4EF6D55F" w:rsidR="000F7A27" w:rsidRDefault="001456AF">
          <w:pPr>
            <w:pStyle w:val="TDC2"/>
            <w:tabs>
              <w:tab w:val="right" w:leader="dot" w:pos="9396"/>
            </w:tabs>
            <w:rPr>
              <w:rFonts w:cstheme="minorBidi"/>
              <w:noProof/>
            </w:rPr>
          </w:pPr>
          <w:hyperlink w:anchor="_Toc200913899" w:history="1">
            <w:r w:rsidR="000F7A27" w:rsidRPr="00E72818">
              <w:rPr>
                <w:rStyle w:val="Hipervnculo"/>
                <w:noProof/>
              </w:rPr>
              <w:t>2.1.Criterios (Fines de la Educación):  Artículo 5° de la Ley 115/1994.</w:t>
            </w:r>
            <w:r w:rsidR="000F7A27">
              <w:rPr>
                <w:noProof/>
                <w:webHidden/>
              </w:rPr>
              <w:tab/>
            </w:r>
            <w:r w:rsidR="000F7A27">
              <w:rPr>
                <w:noProof/>
                <w:webHidden/>
              </w:rPr>
              <w:fldChar w:fldCharType="begin"/>
            </w:r>
            <w:r w:rsidR="000F7A27">
              <w:rPr>
                <w:noProof/>
                <w:webHidden/>
              </w:rPr>
              <w:instrText xml:space="preserve"> PAGEREF _Toc200913899 \h </w:instrText>
            </w:r>
            <w:r w:rsidR="000F7A27">
              <w:rPr>
                <w:noProof/>
                <w:webHidden/>
              </w:rPr>
            </w:r>
            <w:r w:rsidR="000F7A27">
              <w:rPr>
                <w:noProof/>
                <w:webHidden/>
              </w:rPr>
              <w:fldChar w:fldCharType="separate"/>
            </w:r>
            <w:r w:rsidR="000F7A27">
              <w:rPr>
                <w:noProof/>
                <w:webHidden/>
              </w:rPr>
              <w:t>14</w:t>
            </w:r>
            <w:r w:rsidR="000F7A27">
              <w:rPr>
                <w:noProof/>
                <w:webHidden/>
              </w:rPr>
              <w:fldChar w:fldCharType="end"/>
            </w:r>
          </w:hyperlink>
        </w:p>
        <w:p w14:paraId="59B24DDB" w14:textId="2CC4A79C" w:rsidR="000F7A27" w:rsidRDefault="001456AF">
          <w:pPr>
            <w:pStyle w:val="TDC2"/>
            <w:tabs>
              <w:tab w:val="right" w:leader="dot" w:pos="9396"/>
            </w:tabs>
            <w:rPr>
              <w:rFonts w:cstheme="minorBidi"/>
              <w:noProof/>
            </w:rPr>
          </w:pPr>
          <w:hyperlink w:anchor="_Toc200913900" w:history="1">
            <w:r w:rsidR="000F7A27" w:rsidRPr="00E72818">
              <w:rPr>
                <w:rStyle w:val="Hipervnculo"/>
                <w:noProof/>
              </w:rPr>
              <w:t>2.2. Planeación de áreas y asignaturas:</w:t>
            </w:r>
            <w:r w:rsidR="000F7A27">
              <w:rPr>
                <w:noProof/>
                <w:webHidden/>
              </w:rPr>
              <w:tab/>
            </w:r>
            <w:r w:rsidR="000F7A27">
              <w:rPr>
                <w:noProof/>
                <w:webHidden/>
              </w:rPr>
              <w:fldChar w:fldCharType="begin"/>
            </w:r>
            <w:r w:rsidR="000F7A27">
              <w:rPr>
                <w:noProof/>
                <w:webHidden/>
              </w:rPr>
              <w:instrText xml:space="preserve"> PAGEREF _Toc200913900 \h </w:instrText>
            </w:r>
            <w:r w:rsidR="000F7A27">
              <w:rPr>
                <w:noProof/>
                <w:webHidden/>
              </w:rPr>
            </w:r>
            <w:r w:rsidR="000F7A27">
              <w:rPr>
                <w:noProof/>
                <w:webHidden/>
              </w:rPr>
              <w:fldChar w:fldCharType="separate"/>
            </w:r>
            <w:r w:rsidR="000F7A27">
              <w:rPr>
                <w:noProof/>
                <w:webHidden/>
              </w:rPr>
              <w:t>16</w:t>
            </w:r>
            <w:r w:rsidR="000F7A27">
              <w:rPr>
                <w:noProof/>
                <w:webHidden/>
              </w:rPr>
              <w:fldChar w:fldCharType="end"/>
            </w:r>
          </w:hyperlink>
        </w:p>
        <w:p w14:paraId="2861B2DC" w14:textId="471A83E2" w:rsidR="000F7A27" w:rsidRDefault="001456AF">
          <w:pPr>
            <w:pStyle w:val="TDC2"/>
            <w:tabs>
              <w:tab w:val="right" w:leader="dot" w:pos="9396"/>
            </w:tabs>
            <w:rPr>
              <w:rFonts w:cstheme="minorBidi"/>
              <w:noProof/>
            </w:rPr>
          </w:pPr>
          <w:hyperlink w:anchor="_Toc200913901" w:history="1">
            <w:r w:rsidR="000F7A27" w:rsidRPr="00E72818">
              <w:rPr>
                <w:rStyle w:val="Hipervnculo"/>
                <w:noProof/>
              </w:rPr>
              <w:t>2.3.  Planes de Área:</w:t>
            </w:r>
            <w:r w:rsidR="000F7A27">
              <w:rPr>
                <w:noProof/>
                <w:webHidden/>
              </w:rPr>
              <w:tab/>
            </w:r>
            <w:r w:rsidR="000F7A27">
              <w:rPr>
                <w:noProof/>
                <w:webHidden/>
              </w:rPr>
              <w:fldChar w:fldCharType="begin"/>
            </w:r>
            <w:r w:rsidR="000F7A27">
              <w:rPr>
                <w:noProof/>
                <w:webHidden/>
              </w:rPr>
              <w:instrText xml:space="preserve"> PAGEREF _Toc200913901 \h </w:instrText>
            </w:r>
            <w:r w:rsidR="000F7A27">
              <w:rPr>
                <w:noProof/>
                <w:webHidden/>
              </w:rPr>
            </w:r>
            <w:r w:rsidR="000F7A27">
              <w:rPr>
                <w:noProof/>
                <w:webHidden/>
              </w:rPr>
              <w:fldChar w:fldCharType="separate"/>
            </w:r>
            <w:r w:rsidR="000F7A27">
              <w:rPr>
                <w:noProof/>
                <w:webHidden/>
              </w:rPr>
              <w:t>27</w:t>
            </w:r>
            <w:r w:rsidR="000F7A27">
              <w:rPr>
                <w:noProof/>
                <w:webHidden/>
              </w:rPr>
              <w:fldChar w:fldCharType="end"/>
            </w:r>
          </w:hyperlink>
        </w:p>
        <w:p w14:paraId="471775C4" w14:textId="0938319C" w:rsidR="000F7A27" w:rsidRDefault="001456AF">
          <w:pPr>
            <w:pStyle w:val="TDC1"/>
            <w:tabs>
              <w:tab w:val="right" w:leader="dot" w:pos="9396"/>
            </w:tabs>
            <w:rPr>
              <w:rFonts w:cstheme="minorBidi"/>
              <w:noProof/>
            </w:rPr>
          </w:pPr>
          <w:hyperlink w:anchor="_Toc200913902" w:history="1">
            <w:r w:rsidR="000F7A27" w:rsidRPr="00E72818">
              <w:rPr>
                <w:rStyle w:val="Hipervnculo"/>
                <w:rFonts w:ascii="Times New Roman" w:eastAsiaTheme="minorHAnsi" w:hAnsi="Times New Roman"/>
                <w:iCs/>
                <w:noProof/>
                <w:lang w:val="es-MX" w:eastAsia="en-US"/>
              </w:rPr>
              <w:t>3. ÁREA: GESTIÓN ADMINISTRATIVA Y FINANCIERA</w:t>
            </w:r>
            <w:r w:rsidR="000F7A27">
              <w:rPr>
                <w:noProof/>
                <w:webHidden/>
              </w:rPr>
              <w:tab/>
            </w:r>
            <w:r w:rsidR="000F7A27">
              <w:rPr>
                <w:noProof/>
                <w:webHidden/>
              </w:rPr>
              <w:fldChar w:fldCharType="begin"/>
            </w:r>
            <w:r w:rsidR="000F7A27">
              <w:rPr>
                <w:noProof/>
                <w:webHidden/>
              </w:rPr>
              <w:instrText xml:space="preserve"> PAGEREF _Toc200913902 \h </w:instrText>
            </w:r>
            <w:r w:rsidR="000F7A27">
              <w:rPr>
                <w:noProof/>
                <w:webHidden/>
              </w:rPr>
            </w:r>
            <w:r w:rsidR="000F7A27">
              <w:rPr>
                <w:noProof/>
                <w:webHidden/>
              </w:rPr>
              <w:fldChar w:fldCharType="separate"/>
            </w:r>
            <w:r w:rsidR="000F7A27">
              <w:rPr>
                <w:noProof/>
                <w:webHidden/>
              </w:rPr>
              <w:t>29</w:t>
            </w:r>
            <w:r w:rsidR="000F7A27">
              <w:rPr>
                <w:noProof/>
                <w:webHidden/>
              </w:rPr>
              <w:fldChar w:fldCharType="end"/>
            </w:r>
          </w:hyperlink>
        </w:p>
        <w:p w14:paraId="6A0DC3DB" w14:textId="6D9F9D12" w:rsidR="000F7A27" w:rsidRDefault="001456AF">
          <w:pPr>
            <w:pStyle w:val="TDC2"/>
            <w:tabs>
              <w:tab w:val="right" w:leader="dot" w:pos="9396"/>
            </w:tabs>
            <w:rPr>
              <w:rFonts w:cstheme="minorBidi"/>
              <w:noProof/>
            </w:rPr>
          </w:pPr>
          <w:hyperlink w:anchor="_Toc200913903" w:history="1">
            <w:r w:rsidR="000F7A27" w:rsidRPr="00E72818">
              <w:rPr>
                <w:rStyle w:val="Hipervnculo"/>
                <w:b/>
                <w:bCs/>
                <w:noProof/>
              </w:rPr>
              <w:t xml:space="preserve">3.2 </w:t>
            </w:r>
            <w:r w:rsidR="000F7A27" w:rsidRPr="00E72818">
              <w:rPr>
                <w:rStyle w:val="Hipervnculo"/>
                <w:rFonts w:ascii="Times New Roman" w:eastAsiaTheme="minorHAnsi" w:hAnsi="Times New Roman"/>
                <w:b/>
                <w:bCs/>
                <w:noProof/>
                <w:lang w:eastAsia="en-US"/>
              </w:rPr>
              <w:t>ADMINISTRACIÓN DE LA PLANTA FÍSICA Y DE LOS RECURSOS.</w:t>
            </w:r>
            <w:r w:rsidR="000F7A27">
              <w:rPr>
                <w:noProof/>
                <w:webHidden/>
              </w:rPr>
              <w:tab/>
            </w:r>
            <w:r w:rsidR="000F7A27">
              <w:rPr>
                <w:noProof/>
                <w:webHidden/>
              </w:rPr>
              <w:fldChar w:fldCharType="begin"/>
            </w:r>
            <w:r w:rsidR="000F7A27">
              <w:rPr>
                <w:noProof/>
                <w:webHidden/>
              </w:rPr>
              <w:instrText xml:space="preserve"> PAGEREF _Toc200913903 \h </w:instrText>
            </w:r>
            <w:r w:rsidR="000F7A27">
              <w:rPr>
                <w:noProof/>
                <w:webHidden/>
              </w:rPr>
            </w:r>
            <w:r w:rsidR="000F7A27">
              <w:rPr>
                <w:noProof/>
                <w:webHidden/>
              </w:rPr>
              <w:fldChar w:fldCharType="separate"/>
            </w:r>
            <w:r w:rsidR="000F7A27">
              <w:rPr>
                <w:noProof/>
                <w:webHidden/>
              </w:rPr>
              <w:t>30</w:t>
            </w:r>
            <w:r w:rsidR="000F7A27">
              <w:rPr>
                <w:noProof/>
                <w:webHidden/>
              </w:rPr>
              <w:fldChar w:fldCharType="end"/>
            </w:r>
          </w:hyperlink>
        </w:p>
        <w:p w14:paraId="2D1F98BA" w14:textId="11CC7EE9" w:rsidR="000F7A27" w:rsidRDefault="001456AF">
          <w:pPr>
            <w:pStyle w:val="TDC2"/>
            <w:tabs>
              <w:tab w:val="right" w:leader="dot" w:pos="9396"/>
            </w:tabs>
            <w:rPr>
              <w:rFonts w:cstheme="minorBidi"/>
              <w:noProof/>
            </w:rPr>
          </w:pPr>
          <w:hyperlink w:anchor="_Toc200913904" w:history="1">
            <w:r w:rsidR="000F7A27" w:rsidRPr="00E72818">
              <w:rPr>
                <w:rStyle w:val="Hipervnculo"/>
                <w:rFonts w:ascii="Times New Roman" w:eastAsiaTheme="minorHAnsi" w:hAnsi="Times New Roman"/>
                <w:b/>
                <w:bCs/>
                <w:noProof/>
                <w:lang w:eastAsia="en-US"/>
              </w:rPr>
              <w:t>3.3 ADMINISTRACIÓN DE SERVICIOS COMPLEMENTARIOS.</w:t>
            </w:r>
            <w:r w:rsidR="000F7A27">
              <w:rPr>
                <w:noProof/>
                <w:webHidden/>
              </w:rPr>
              <w:tab/>
            </w:r>
            <w:r w:rsidR="000F7A27">
              <w:rPr>
                <w:noProof/>
                <w:webHidden/>
              </w:rPr>
              <w:fldChar w:fldCharType="begin"/>
            </w:r>
            <w:r w:rsidR="000F7A27">
              <w:rPr>
                <w:noProof/>
                <w:webHidden/>
              </w:rPr>
              <w:instrText xml:space="preserve"> PAGEREF _Toc200913904 \h </w:instrText>
            </w:r>
            <w:r w:rsidR="000F7A27">
              <w:rPr>
                <w:noProof/>
                <w:webHidden/>
              </w:rPr>
            </w:r>
            <w:r w:rsidR="000F7A27">
              <w:rPr>
                <w:noProof/>
                <w:webHidden/>
              </w:rPr>
              <w:fldChar w:fldCharType="separate"/>
            </w:r>
            <w:r w:rsidR="000F7A27">
              <w:rPr>
                <w:noProof/>
                <w:webHidden/>
              </w:rPr>
              <w:t>32</w:t>
            </w:r>
            <w:r w:rsidR="000F7A27">
              <w:rPr>
                <w:noProof/>
                <w:webHidden/>
              </w:rPr>
              <w:fldChar w:fldCharType="end"/>
            </w:r>
          </w:hyperlink>
        </w:p>
        <w:p w14:paraId="3032EE30" w14:textId="6D4CF3EB" w:rsidR="000F7A27" w:rsidRDefault="001456AF">
          <w:pPr>
            <w:pStyle w:val="TDC2"/>
            <w:tabs>
              <w:tab w:val="right" w:leader="dot" w:pos="9396"/>
            </w:tabs>
            <w:rPr>
              <w:rFonts w:cstheme="minorBidi"/>
              <w:noProof/>
            </w:rPr>
          </w:pPr>
          <w:hyperlink w:anchor="_Toc200913905" w:history="1">
            <w:r w:rsidR="000F7A27" w:rsidRPr="00E72818">
              <w:rPr>
                <w:rStyle w:val="Hipervnculo"/>
                <w:rFonts w:ascii="Times New Roman" w:hAnsi="Times New Roman"/>
                <w:b/>
                <w:bCs/>
                <w:noProof/>
              </w:rPr>
              <w:t>3.4 Talento humano.</w:t>
            </w:r>
            <w:r w:rsidR="000F7A27">
              <w:rPr>
                <w:noProof/>
                <w:webHidden/>
              </w:rPr>
              <w:tab/>
            </w:r>
            <w:r w:rsidR="000F7A27">
              <w:rPr>
                <w:noProof/>
                <w:webHidden/>
              </w:rPr>
              <w:fldChar w:fldCharType="begin"/>
            </w:r>
            <w:r w:rsidR="000F7A27">
              <w:rPr>
                <w:noProof/>
                <w:webHidden/>
              </w:rPr>
              <w:instrText xml:space="preserve"> PAGEREF _Toc200913905 \h </w:instrText>
            </w:r>
            <w:r w:rsidR="000F7A27">
              <w:rPr>
                <w:noProof/>
                <w:webHidden/>
              </w:rPr>
            </w:r>
            <w:r w:rsidR="000F7A27">
              <w:rPr>
                <w:noProof/>
                <w:webHidden/>
              </w:rPr>
              <w:fldChar w:fldCharType="separate"/>
            </w:r>
            <w:r w:rsidR="000F7A27">
              <w:rPr>
                <w:noProof/>
                <w:webHidden/>
              </w:rPr>
              <w:t>33</w:t>
            </w:r>
            <w:r w:rsidR="000F7A27">
              <w:rPr>
                <w:noProof/>
                <w:webHidden/>
              </w:rPr>
              <w:fldChar w:fldCharType="end"/>
            </w:r>
          </w:hyperlink>
        </w:p>
        <w:p w14:paraId="2CE88061" w14:textId="190A094A" w:rsidR="000F7A27" w:rsidRDefault="001456AF">
          <w:pPr>
            <w:pStyle w:val="TDC2"/>
            <w:tabs>
              <w:tab w:val="right" w:leader="dot" w:pos="9396"/>
            </w:tabs>
            <w:rPr>
              <w:rFonts w:cstheme="minorBidi"/>
              <w:noProof/>
            </w:rPr>
          </w:pPr>
          <w:hyperlink w:anchor="_Toc200913906" w:history="1">
            <w:r w:rsidR="000F7A27" w:rsidRPr="00E72818">
              <w:rPr>
                <w:rStyle w:val="Hipervnculo"/>
                <w:rFonts w:ascii="Times New Roman" w:eastAsiaTheme="minorHAnsi" w:hAnsi="Times New Roman"/>
                <w:b/>
                <w:bCs/>
                <w:noProof/>
                <w:lang w:eastAsia="en-US"/>
              </w:rPr>
              <w:t>3.5 Apoyo financiero y contable.</w:t>
            </w:r>
            <w:r w:rsidR="000F7A27">
              <w:rPr>
                <w:noProof/>
                <w:webHidden/>
              </w:rPr>
              <w:tab/>
            </w:r>
            <w:r w:rsidR="000F7A27">
              <w:rPr>
                <w:noProof/>
                <w:webHidden/>
              </w:rPr>
              <w:fldChar w:fldCharType="begin"/>
            </w:r>
            <w:r w:rsidR="000F7A27">
              <w:rPr>
                <w:noProof/>
                <w:webHidden/>
              </w:rPr>
              <w:instrText xml:space="preserve"> PAGEREF _Toc200913906 \h </w:instrText>
            </w:r>
            <w:r w:rsidR="000F7A27">
              <w:rPr>
                <w:noProof/>
                <w:webHidden/>
              </w:rPr>
            </w:r>
            <w:r w:rsidR="000F7A27">
              <w:rPr>
                <w:noProof/>
                <w:webHidden/>
              </w:rPr>
              <w:fldChar w:fldCharType="separate"/>
            </w:r>
            <w:r w:rsidR="000F7A27">
              <w:rPr>
                <w:noProof/>
                <w:webHidden/>
              </w:rPr>
              <w:t>34</w:t>
            </w:r>
            <w:r w:rsidR="000F7A27">
              <w:rPr>
                <w:noProof/>
                <w:webHidden/>
              </w:rPr>
              <w:fldChar w:fldCharType="end"/>
            </w:r>
          </w:hyperlink>
        </w:p>
        <w:p w14:paraId="6E91D404" w14:textId="215847FB" w:rsidR="000F7A27" w:rsidRDefault="001456AF">
          <w:pPr>
            <w:pStyle w:val="TDC1"/>
            <w:tabs>
              <w:tab w:val="right" w:leader="dot" w:pos="9396"/>
            </w:tabs>
            <w:rPr>
              <w:rFonts w:cstheme="minorBidi"/>
              <w:noProof/>
            </w:rPr>
          </w:pPr>
          <w:hyperlink w:anchor="_Toc200913907" w:history="1">
            <w:r w:rsidR="000F7A27" w:rsidRPr="00E72818">
              <w:rPr>
                <w:rStyle w:val="Hipervnculo"/>
                <w:rFonts w:ascii="Times New Roman" w:eastAsiaTheme="minorHAnsi" w:hAnsi="Times New Roman"/>
                <w:iCs/>
                <w:noProof/>
                <w:lang w:eastAsia="en-US"/>
              </w:rPr>
              <w:t>4. GESTIÓN COMUNITARIA</w:t>
            </w:r>
            <w:r w:rsidR="000F7A27">
              <w:rPr>
                <w:noProof/>
                <w:webHidden/>
              </w:rPr>
              <w:tab/>
            </w:r>
            <w:r w:rsidR="000F7A27">
              <w:rPr>
                <w:noProof/>
                <w:webHidden/>
              </w:rPr>
              <w:fldChar w:fldCharType="begin"/>
            </w:r>
            <w:r w:rsidR="000F7A27">
              <w:rPr>
                <w:noProof/>
                <w:webHidden/>
              </w:rPr>
              <w:instrText xml:space="preserve"> PAGEREF _Toc200913907 \h </w:instrText>
            </w:r>
            <w:r w:rsidR="000F7A27">
              <w:rPr>
                <w:noProof/>
                <w:webHidden/>
              </w:rPr>
            </w:r>
            <w:r w:rsidR="000F7A27">
              <w:rPr>
                <w:noProof/>
                <w:webHidden/>
              </w:rPr>
              <w:fldChar w:fldCharType="separate"/>
            </w:r>
            <w:r w:rsidR="000F7A27">
              <w:rPr>
                <w:noProof/>
                <w:webHidden/>
              </w:rPr>
              <w:t>35</w:t>
            </w:r>
            <w:r w:rsidR="000F7A27">
              <w:rPr>
                <w:noProof/>
                <w:webHidden/>
              </w:rPr>
              <w:fldChar w:fldCharType="end"/>
            </w:r>
          </w:hyperlink>
        </w:p>
        <w:p w14:paraId="6B7F81EE" w14:textId="78A15D21" w:rsidR="000F7A27" w:rsidRDefault="001456AF">
          <w:pPr>
            <w:pStyle w:val="TDC2"/>
            <w:tabs>
              <w:tab w:val="right" w:leader="dot" w:pos="9396"/>
            </w:tabs>
            <w:rPr>
              <w:rFonts w:cstheme="minorBidi"/>
              <w:noProof/>
            </w:rPr>
          </w:pPr>
          <w:hyperlink w:anchor="_Toc200913908" w:history="1">
            <w:r w:rsidR="000F7A27" w:rsidRPr="00E72818">
              <w:rPr>
                <w:rStyle w:val="Hipervnculo"/>
                <w:rFonts w:ascii="Times New Roman" w:eastAsiaTheme="minorHAnsi" w:hAnsi="Times New Roman"/>
                <w:b/>
                <w:bCs/>
                <w:noProof/>
                <w:lang w:eastAsia="en-US"/>
              </w:rPr>
              <w:t>4.1 Inclusión:</w:t>
            </w:r>
            <w:r w:rsidR="000F7A27">
              <w:rPr>
                <w:noProof/>
                <w:webHidden/>
              </w:rPr>
              <w:tab/>
            </w:r>
            <w:r w:rsidR="000F7A27">
              <w:rPr>
                <w:noProof/>
                <w:webHidden/>
              </w:rPr>
              <w:fldChar w:fldCharType="begin"/>
            </w:r>
            <w:r w:rsidR="000F7A27">
              <w:rPr>
                <w:noProof/>
                <w:webHidden/>
              </w:rPr>
              <w:instrText xml:space="preserve"> PAGEREF _Toc200913908 \h </w:instrText>
            </w:r>
            <w:r w:rsidR="000F7A27">
              <w:rPr>
                <w:noProof/>
                <w:webHidden/>
              </w:rPr>
            </w:r>
            <w:r w:rsidR="000F7A27">
              <w:rPr>
                <w:noProof/>
                <w:webHidden/>
              </w:rPr>
              <w:fldChar w:fldCharType="separate"/>
            </w:r>
            <w:r w:rsidR="000F7A27">
              <w:rPr>
                <w:noProof/>
                <w:webHidden/>
              </w:rPr>
              <w:t>35</w:t>
            </w:r>
            <w:r w:rsidR="000F7A27">
              <w:rPr>
                <w:noProof/>
                <w:webHidden/>
              </w:rPr>
              <w:fldChar w:fldCharType="end"/>
            </w:r>
          </w:hyperlink>
        </w:p>
        <w:p w14:paraId="15A877A2" w14:textId="16CB4FFC" w:rsidR="000F7A27" w:rsidRDefault="001456AF">
          <w:pPr>
            <w:pStyle w:val="TDC2"/>
            <w:tabs>
              <w:tab w:val="right" w:leader="dot" w:pos="9396"/>
            </w:tabs>
            <w:rPr>
              <w:rFonts w:cstheme="minorBidi"/>
              <w:noProof/>
            </w:rPr>
          </w:pPr>
          <w:hyperlink w:anchor="_Toc200913909" w:history="1">
            <w:r w:rsidR="000F7A27" w:rsidRPr="00E72818">
              <w:rPr>
                <w:rStyle w:val="Hipervnculo"/>
                <w:b/>
                <w:bCs/>
                <w:noProof/>
              </w:rPr>
              <w:t>4</w:t>
            </w:r>
            <w:r w:rsidR="000F7A27" w:rsidRPr="00E72818">
              <w:rPr>
                <w:rStyle w:val="Hipervnculo"/>
                <w:rFonts w:ascii="Times New Roman" w:eastAsiaTheme="minorHAnsi" w:hAnsi="Times New Roman"/>
                <w:b/>
                <w:bCs/>
                <w:noProof/>
                <w:lang w:eastAsia="en-US"/>
              </w:rPr>
              <w:t>.2. Proyección a la comunidad</w:t>
            </w:r>
            <w:r w:rsidR="000F7A27" w:rsidRPr="00E72818">
              <w:rPr>
                <w:rStyle w:val="Hipervnculo"/>
                <w:noProof/>
              </w:rPr>
              <w:t>:</w:t>
            </w:r>
            <w:r w:rsidR="000F7A27">
              <w:rPr>
                <w:noProof/>
                <w:webHidden/>
              </w:rPr>
              <w:tab/>
            </w:r>
            <w:r w:rsidR="000F7A27">
              <w:rPr>
                <w:noProof/>
                <w:webHidden/>
              </w:rPr>
              <w:fldChar w:fldCharType="begin"/>
            </w:r>
            <w:r w:rsidR="000F7A27">
              <w:rPr>
                <w:noProof/>
                <w:webHidden/>
              </w:rPr>
              <w:instrText xml:space="preserve"> PAGEREF _Toc200913909 \h </w:instrText>
            </w:r>
            <w:r w:rsidR="000F7A27">
              <w:rPr>
                <w:noProof/>
                <w:webHidden/>
              </w:rPr>
            </w:r>
            <w:r w:rsidR="000F7A27">
              <w:rPr>
                <w:noProof/>
                <w:webHidden/>
              </w:rPr>
              <w:fldChar w:fldCharType="separate"/>
            </w:r>
            <w:r w:rsidR="000F7A27">
              <w:rPr>
                <w:noProof/>
                <w:webHidden/>
              </w:rPr>
              <w:t>38</w:t>
            </w:r>
            <w:r w:rsidR="000F7A27">
              <w:rPr>
                <w:noProof/>
                <w:webHidden/>
              </w:rPr>
              <w:fldChar w:fldCharType="end"/>
            </w:r>
          </w:hyperlink>
        </w:p>
        <w:p w14:paraId="7B02322D" w14:textId="0F69A7A5" w:rsidR="000F7A27" w:rsidRDefault="001456AF">
          <w:pPr>
            <w:pStyle w:val="TDC2"/>
            <w:tabs>
              <w:tab w:val="right" w:leader="dot" w:pos="9396"/>
            </w:tabs>
            <w:rPr>
              <w:rFonts w:cstheme="minorBidi"/>
              <w:noProof/>
            </w:rPr>
          </w:pPr>
          <w:hyperlink w:anchor="_Toc200913910" w:history="1">
            <w:r w:rsidR="000F7A27" w:rsidRPr="00E72818">
              <w:rPr>
                <w:rStyle w:val="Hipervnculo"/>
                <w:rFonts w:ascii="Times New Roman" w:eastAsiaTheme="minorHAnsi" w:hAnsi="Times New Roman"/>
                <w:b/>
                <w:bCs/>
                <w:noProof/>
                <w:lang w:eastAsia="en-US"/>
              </w:rPr>
              <w:t>4.3. Participación y convivencia:</w:t>
            </w:r>
            <w:r w:rsidR="000F7A27">
              <w:rPr>
                <w:noProof/>
                <w:webHidden/>
              </w:rPr>
              <w:tab/>
            </w:r>
            <w:r w:rsidR="000F7A27">
              <w:rPr>
                <w:noProof/>
                <w:webHidden/>
              </w:rPr>
              <w:fldChar w:fldCharType="begin"/>
            </w:r>
            <w:r w:rsidR="000F7A27">
              <w:rPr>
                <w:noProof/>
                <w:webHidden/>
              </w:rPr>
              <w:instrText xml:space="preserve"> PAGEREF _Toc200913910 \h </w:instrText>
            </w:r>
            <w:r w:rsidR="000F7A27">
              <w:rPr>
                <w:noProof/>
                <w:webHidden/>
              </w:rPr>
            </w:r>
            <w:r w:rsidR="000F7A27">
              <w:rPr>
                <w:noProof/>
                <w:webHidden/>
              </w:rPr>
              <w:fldChar w:fldCharType="separate"/>
            </w:r>
            <w:r w:rsidR="000F7A27">
              <w:rPr>
                <w:noProof/>
                <w:webHidden/>
              </w:rPr>
              <w:t>41</w:t>
            </w:r>
            <w:r w:rsidR="000F7A27">
              <w:rPr>
                <w:noProof/>
                <w:webHidden/>
              </w:rPr>
              <w:fldChar w:fldCharType="end"/>
            </w:r>
          </w:hyperlink>
        </w:p>
        <w:p w14:paraId="1E4BEE9F" w14:textId="71A7FA48" w:rsidR="000F7A27" w:rsidRDefault="001456AF">
          <w:pPr>
            <w:pStyle w:val="TDC2"/>
            <w:tabs>
              <w:tab w:val="right" w:leader="dot" w:pos="9396"/>
            </w:tabs>
            <w:rPr>
              <w:rFonts w:cstheme="minorBidi"/>
              <w:noProof/>
            </w:rPr>
          </w:pPr>
          <w:hyperlink w:anchor="_Toc200913911" w:history="1">
            <w:r w:rsidR="000F7A27" w:rsidRPr="00E72818">
              <w:rPr>
                <w:rStyle w:val="Hipervnculo"/>
                <w:rFonts w:ascii="Times New Roman" w:eastAsiaTheme="minorHAnsi" w:hAnsi="Times New Roman"/>
                <w:b/>
                <w:bCs/>
                <w:noProof/>
                <w:lang w:eastAsia="en-US"/>
              </w:rPr>
              <w:t>4.4. Prevención de riesgos:</w:t>
            </w:r>
            <w:r w:rsidR="000F7A27">
              <w:rPr>
                <w:noProof/>
                <w:webHidden/>
              </w:rPr>
              <w:tab/>
            </w:r>
            <w:r w:rsidR="000F7A27">
              <w:rPr>
                <w:noProof/>
                <w:webHidden/>
              </w:rPr>
              <w:fldChar w:fldCharType="begin"/>
            </w:r>
            <w:r w:rsidR="000F7A27">
              <w:rPr>
                <w:noProof/>
                <w:webHidden/>
              </w:rPr>
              <w:instrText xml:space="preserve"> PAGEREF _Toc200913911 \h </w:instrText>
            </w:r>
            <w:r w:rsidR="000F7A27">
              <w:rPr>
                <w:noProof/>
                <w:webHidden/>
              </w:rPr>
            </w:r>
            <w:r w:rsidR="000F7A27">
              <w:rPr>
                <w:noProof/>
                <w:webHidden/>
              </w:rPr>
              <w:fldChar w:fldCharType="separate"/>
            </w:r>
            <w:r w:rsidR="000F7A27">
              <w:rPr>
                <w:noProof/>
                <w:webHidden/>
              </w:rPr>
              <w:t>41</w:t>
            </w:r>
            <w:r w:rsidR="000F7A27">
              <w:rPr>
                <w:noProof/>
                <w:webHidden/>
              </w:rPr>
              <w:fldChar w:fldCharType="end"/>
            </w:r>
          </w:hyperlink>
        </w:p>
        <w:p w14:paraId="7352D8FB" w14:textId="620E106B" w:rsidR="00A001E9" w:rsidRDefault="00A001E9" w:rsidP="004E3284">
          <w:pPr>
            <w:spacing w:line="480" w:lineRule="auto"/>
          </w:pPr>
          <w:r>
            <w:rPr>
              <w:b/>
              <w:bCs/>
              <w:lang w:val="es-ES"/>
            </w:rPr>
            <w:fldChar w:fldCharType="end"/>
          </w:r>
        </w:p>
      </w:sdtContent>
    </w:sdt>
    <w:p w14:paraId="08420CC5" w14:textId="77777777" w:rsidR="00A001E9" w:rsidRPr="00A001E9" w:rsidRDefault="00A001E9" w:rsidP="004E3284">
      <w:pPr>
        <w:spacing w:line="480" w:lineRule="auto"/>
        <w:jc w:val="center"/>
        <w:rPr>
          <w:b/>
          <w:bCs/>
        </w:rPr>
      </w:pPr>
    </w:p>
    <w:p w14:paraId="7C7A0712" w14:textId="77777777" w:rsidR="00A001E9" w:rsidRPr="00A001E9" w:rsidRDefault="00A001E9" w:rsidP="004E3284">
      <w:pPr>
        <w:spacing w:line="480" w:lineRule="auto"/>
        <w:jc w:val="center"/>
        <w:rPr>
          <w:b/>
          <w:bCs/>
        </w:rPr>
      </w:pPr>
      <w:r w:rsidRPr="00A001E9">
        <w:rPr>
          <w:b/>
          <w:bCs/>
        </w:rPr>
        <w:br w:type="page"/>
      </w:r>
    </w:p>
    <w:p w14:paraId="1C19F51D" w14:textId="77777777" w:rsidR="00A001E9" w:rsidRDefault="00A001E9" w:rsidP="004E3284">
      <w:pPr>
        <w:spacing w:line="480" w:lineRule="auto"/>
      </w:pPr>
    </w:p>
    <w:tbl>
      <w:tblPr>
        <w:tblStyle w:val="Tablaconcuadrcula"/>
        <w:tblW w:w="0" w:type="auto"/>
        <w:tblLook w:val="04A0" w:firstRow="1" w:lastRow="0" w:firstColumn="1" w:lastColumn="0" w:noHBand="0" w:noVBand="1"/>
      </w:tblPr>
      <w:tblGrid>
        <w:gridCol w:w="9396"/>
      </w:tblGrid>
      <w:tr w:rsidR="006D2471" w:rsidRPr="00D0530D" w14:paraId="414D55AC" w14:textId="77777777" w:rsidTr="00A001E9">
        <w:tc>
          <w:tcPr>
            <w:tcW w:w="9396" w:type="dxa"/>
            <w:shd w:val="clear" w:color="auto" w:fill="00B050"/>
          </w:tcPr>
          <w:p w14:paraId="26205443" w14:textId="2C5312FA" w:rsidR="006D2471" w:rsidRPr="00D0530D" w:rsidRDefault="006D2471" w:rsidP="004E3284">
            <w:pPr>
              <w:spacing w:line="480" w:lineRule="auto"/>
              <w:jc w:val="center"/>
              <w:rPr>
                <w:rFonts w:ascii="Times New Roman" w:hAnsi="Times New Roman" w:cs="Times New Roman"/>
                <w:b/>
                <w:iCs/>
                <w:lang w:val="es-MX"/>
              </w:rPr>
            </w:pPr>
            <w:r w:rsidRPr="00D0530D">
              <w:rPr>
                <w:rFonts w:ascii="Times New Roman" w:hAnsi="Times New Roman" w:cs="Times New Roman"/>
                <w:b/>
                <w:iCs/>
                <w:lang w:val="es-MX"/>
              </w:rPr>
              <w:t>ÁREA: GESTIÓN DIRECTIVA</w:t>
            </w:r>
          </w:p>
        </w:tc>
      </w:tr>
    </w:tbl>
    <w:p w14:paraId="431B49CD" w14:textId="77777777" w:rsidR="006D2471" w:rsidRPr="00D0530D" w:rsidRDefault="006D2471" w:rsidP="004E3284">
      <w:pPr>
        <w:spacing w:line="480" w:lineRule="auto"/>
        <w:jc w:val="both"/>
        <w:rPr>
          <w:rFonts w:ascii="Times New Roman" w:hAnsi="Times New Roman" w:cs="Times New Roman"/>
          <w:iCs/>
          <w:sz w:val="24"/>
          <w:szCs w:val="24"/>
        </w:rPr>
      </w:pPr>
    </w:p>
    <w:p w14:paraId="08EB1B10" w14:textId="77777777" w:rsidR="006D2471" w:rsidRPr="00A001E9" w:rsidRDefault="006D2471" w:rsidP="004E3284">
      <w:pPr>
        <w:pStyle w:val="Ttulo1"/>
        <w:spacing w:line="480" w:lineRule="auto"/>
        <w:rPr>
          <w:rFonts w:ascii="Times New Roman" w:eastAsiaTheme="minorHAnsi" w:hAnsi="Times New Roman" w:cs="Times New Roman"/>
          <w:iCs/>
          <w:color w:val="auto"/>
          <w:sz w:val="24"/>
          <w:szCs w:val="24"/>
          <w:lang w:val="es-CO" w:eastAsia="en-US"/>
        </w:rPr>
      </w:pPr>
      <w:bookmarkStart w:id="0" w:name="_Toc200913890"/>
      <w:r w:rsidRPr="00A001E9">
        <w:rPr>
          <w:color w:val="auto"/>
        </w:rPr>
        <w:t>1</w:t>
      </w:r>
      <w:r w:rsidRPr="00A001E9">
        <w:rPr>
          <w:rFonts w:ascii="Times New Roman" w:eastAsiaTheme="minorHAnsi" w:hAnsi="Times New Roman" w:cs="Times New Roman"/>
          <w:iCs/>
          <w:color w:val="auto"/>
          <w:sz w:val="24"/>
          <w:szCs w:val="24"/>
          <w:lang w:val="es-CO" w:eastAsia="en-US"/>
        </w:rPr>
        <w:t>. GESTIÓN DIRECTIVA</w:t>
      </w:r>
      <w:bookmarkEnd w:id="0"/>
    </w:p>
    <w:p w14:paraId="397F2D31" w14:textId="77777777" w:rsidR="00A001E9" w:rsidRPr="00A001E9" w:rsidRDefault="006D2471" w:rsidP="004E3284">
      <w:pPr>
        <w:pStyle w:val="Ttulo2"/>
        <w:spacing w:line="480" w:lineRule="auto"/>
        <w:rPr>
          <w:rFonts w:ascii="Times New Roman" w:eastAsiaTheme="minorHAnsi" w:hAnsi="Times New Roman" w:cs="Times New Roman"/>
          <w:b/>
          <w:bCs/>
          <w:i w:val="0"/>
          <w:szCs w:val="24"/>
          <w:lang w:val="es-CO" w:eastAsia="en-US"/>
        </w:rPr>
      </w:pPr>
      <w:bookmarkStart w:id="1" w:name="_Toc200913891"/>
      <w:r w:rsidRPr="00A001E9">
        <w:rPr>
          <w:rFonts w:ascii="Times New Roman" w:eastAsiaTheme="minorHAnsi" w:hAnsi="Times New Roman" w:cs="Times New Roman"/>
          <w:b/>
          <w:bCs/>
          <w:i w:val="0"/>
          <w:szCs w:val="24"/>
          <w:lang w:val="es-CO" w:eastAsia="en-US"/>
        </w:rPr>
        <w:t>1.1. Direccionamiento estratégico y horizonte institucional:</w:t>
      </w:r>
      <w:bookmarkEnd w:id="1"/>
      <w:r w:rsidRPr="00A001E9">
        <w:rPr>
          <w:rFonts w:ascii="Times New Roman" w:eastAsiaTheme="minorHAnsi" w:hAnsi="Times New Roman" w:cs="Times New Roman"/>
          <w:b/>
          <w:bCs/>
          <w:i w:val="0"/>
          <w:szCs w:val="24"/>
          <w:lang w:val="es-CO" w:eastAsia="en-US"/>
        </w:rPr>
        <w:t xml:space="preserve">  </w:t>
      </w:r>
    </w:p>
    <w:p w14:paraId="3E79E345" w14:textId="6873B1F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Planteamiento estratégico: misión, visión, valores institucionales (principios), metas, conocimiento y apropiación del direccionamiento, política de inclusión de personas con capacidades disímiles y diversidad cultural</w:t>
      </w:r>
    </w:p>
    <w:p w14:paraId="65109938" w14:textId="42EAB623" w:rsidR="006D2471" w:rsidRPr="004358BF" w:rsidRDefault="006D2471" w:rsidP="004E3284">
      <w:pPr>
        <w:spacing w:line="480" w:lineRule="auto"/>
        <w:rPr>
          <w:b/>
          <w:bCs/>
        </w:rPr>
      </w:pPr>
      <w:bookmarkStart w:id="2" w:name="_Toc179545216"/>
      <w:bookmarkStart w:id="3" w:name="_Toc179546940"/>
      <w:r w:rsidRPr="004358BF">
        <w:rPr>
          <w:b/>
          <w:bCs/>
        </w:rPr>
        <w:t>Misión</w:t>
      </w:r>
      <w:bookmarkEnd w:id="2"/>
      <w:bookmarkEnd w:id="3"/>
    </w:p>
    <w:p w14:paraId="48D2DA4D" w14:textId="639B8CFC" w:rsidR="006D2471" w:rsidRPr="00D0530D" w:rsidRDefault="00A33251" w:rsidP="004E3284">
      <w:pPr>
        <w:spacing w:line="480" w:lineRule="auto"/>
        <w:jc w:val="both"/>
        <w:rPr>
          <w:rFonts w:ascii="Times New Roman" w:hAnsi="Times New Roman" w:cs="Times New Roman"/>
          <w:iCs/>
          <w:sz w:val="24"/>
          <w:szCs w:val="24"/>
        </w:rPr>
      </w:pPr>
      <w:bookmarkStart w:id="4" w:name="_Toc179545217"/>
      <w:r w:rsidRPr="00A33251">
        <w:rPr>
          <w:rFonts w:ascii="Times New Roman" w:hAnsi="Times New Roman" w:cs="Times New Roman"/>
          <w:iCs/>
          <w:sz w:val="24"/>
          <w:szCs w:val="24"/>
          <w:highlight w:val="yellow"/>
        </w:rPr>
        <w:t>Educar</w:t>
      </w:r>
      <w:r w:rsidR="006D2471" w:rsidRPr="00D0530D">
        <w:rPr>
          <w:rFonts w:ascii="Times New Roman" w:hAnsi="Times New Roman" w:cs="Times New Roman"/>
          <w:iCs/>
          <w:sz w:val="24"/>
          <w:szCs w:val="24"/>
        </w:rPr>
        <w:t xml:space="preserve"> integralmente a </w:t>
      </w:r>
      <w:r w:rsidR="006D2471" w:rsidRPr="00A33251">
        <w:rPr>
          <w:rFonts w:ascii="Times New Roman" w:hAnsi="Times New Roman" w:cs="Times New Roman"/>
          <w:iCs/>
          <w:color w:val="0070C0"/>
          <w:sz w:val="24"/>
          <w:szCs w:val="24"/>
        </w:rPr>
        <w:t>niños</w:t>
      </w:r>
      <w:r w:rsidRPr="00A33251">
        <w:rPr>
          <w:rFonts w:ascii="Times New Roman" w:hAnsi="Times New Roman" w:cs="Times New Roman"/>
          <w:iCs/>
          <w:color w:val="0070C0"/>
          <w:sz w:val="24"/>
          <w:szCs w:val="24"/>
        </w:rPr>
        <w:t>, niñas, adolescentes y</w:t>
      </w:r>
      <w:r w:rsidR="006D2471" w:rsidRPr="00A33251">
        <w:rPr>
          <w:rFonts w:ascii="Times New Roman" w:hAnsi="Times New Roman" w:cs="Times New Roman"/>
          <w:iCs/>
          <w:color w:val="0070C0"/>
          <w:sz w:val="24"/>
          <w:szCs w:val="24"/>
        </w:rPr>
        <w:t xml:space="preserve"> </w:t>
      </w:r>
      <w:proofErr w:type="gramStart"/>
      <w:r w:rsidR="006D2471" w:rsidRPr="00A33251">
        <w:rPr>
          <w:rFonts w:ascii="Times New Roman" w:hAnsi="Times New Roman" w:cs="Times New Roman"/>
          <w:iCs/>
          <w:color w:val="0070C0"/>
          <w:sz w:val="24"/>
          <w:szCs w:val="24"/>
        </w:rPr>
        <w:t>jóvenes</w:t>
      </w:r>
      <w:r w:rsidRPr="00A33251">
        <w:rPr>
          <w:rFonts w:ascii="Times New Roman" w:hAnsi="Times New Roman" w:cs="Times New Roman"/>
          <w:iCs/>
          <w:color w:val="0070C0"/>
          <w:sz w:val="24"/>
          <w:szCs w:val="24"/>
        </w:rPr>
        <w:t xml:space="preserve"> </w:t>
      </w:r>
      <w:r w:rsidR="006D2471" w:rsidRPr="00A33251">
        <w:rPr>
          <w:rFonts w:ascii="Times New Roman" w:hAnsi="Times New Roman" w:cs="Times New Roman"/>
          <w:iCs/>
          <w:color w:val="0070C0"/>
          <w:sz w:val="24"/>
          <w:szCs w:val="24"/>
        </w:rPr>
        <w:t xml:space="preserve"> </w:t>
      </w:r>
      <w:r w:rsidR="006D2471" w:rsidRPr="00D0530D">
        <w:rPr>
          <w:rFonts w:ascii="Times New Roman" w:hAnsi="Times New Roman" w:cs="Times New Roman"/>
          <w:iCs/>
          <w:sz w:val="24"/>
          <w:szCs w:val="24"/>
        </w:rPr>
        <w:t>en</w:t>
      </w:r>
      <w:proofErr w:type="gramEnd"/>
      <w:r w:rsidR="006D2471" w:rsidRPr="00D0530D">
        <w:rPr>
          <w:rFonts w:ascii="Times New Roman" w:hAnsi="Times New Roman" w:cs="Times New Roman"/>
          <w:iCs/>
          <w:sz w:val="24"/>
          <w:szCs w:val="24"/>
        </w:rPr>
        <w:t xml:space="preserve"> un ambiente de convivencia y liderazgo, </w:t>
      </w:r>
      <w:r w:rsidR="006D2471" w:rsidRPr="00D0530D">
        <w:rPr>
          <w:rFonts w:ascii="Times New Roman" w:hAnsi="Times New Roman" w:cs="Times New Roman"/>
          <w:iCs/>
          <w:sz w:val="24"/>
          <w:szCs w:val="24"/>
          <w:highlight w:val="yellow"/>
        </w:rPr>
        <w:t xml:space="preserve">con sentido de responsabilidad e identidad, basados en principios de </w:t>
      </w:r>
      <w:r w:rsidRPr="00A33251">
        <w:rPr>
          <w:rFonts w:ascii="Times New Roman" w:hAnsi="Times New Roman" w:cs="Times New Roman"/>
          <w:iCs/>
          <w:color w:val="0070C0"/>
          <w:sz w:val="24"/>
          <w:szCs w:val="24"/>
          <w:highlight w:val="yellow"/>
        </w:rPr>
        <w:t>equidad</w:t>
      </w:r>
      <w:r>
        <w:rPr>
          <w:rFonts w:ascii="Times New Roman" w:hAnsi="Times New Roman" w:cs="Times New Roman"/>
          <w:iCs/>
          <w:sz w:val="24"/>
          <w:szCs w:val="24"/>
          <w:highlight w:val="yellow"/>
        </w:rPr>
        <w:t xml:space="preserve"> </w:t>
      </w:r>
      <w:r w:rsidR="006D2471" w:rsidRPr="00D0530D">
        <w:rPr>
          <w:rFonts w:ascii="Times New Roman" w:hAnsi="Times New Roman" w:cs="Times New Roman"/>
          <w:iCs/>
          <w:sz w:val="24"/>
          <w:szCs w:val="24"/>
        </w:rPr>
        <w:t xml:space="preserve">con capacidad para que se desempeñen como </w:t>
      </w:r>
      <w:r w:rsidRPr="00A33251">
        <w:rPr>
          <w:rFonts w:ascii="Times New Roman" w:hAnsi="Times New Roman" w:cs="Times New Roman"/>
          <w:iCs/>
          <w:color w:val="0070C0"/>
          <w:sz w:val="24"/>
          <w:szCs w:val="24"/>
        </w:rPr>
        <w:t>emprendedores</w:t>
      </w:r>
      <w:r>
        <w:rPr>
          <w:rFonts w:ascii="Times New Roman" w:hAnsi="Times New Roman" w:cs="Times New Roman"/>
          <w:iCs/>
          <w:sz w:val="24"/>
          <w:szCs w:val="24"/>
        </w:rPr>
        <w:t xml:space="preserve"> </w:t>
      </w:r>
      <w:r w:rsidR="006D2471" w:rsidRPr="00D0530D">
        <w:rPr>
          <w:rFonts w:ascii="Times New Roman" w:hAnsi="Times New Roman" w:cs="Times New Roman"/>
          <w:iCs/>
          <w:sz w:val="24"/>
          <w:szCs w:val="24"/>
        </w:rPr>
        <w:t>agropecuarios</w:t>
      </w:r>
      <w:r>
        <w:rPr>
          <w:rFonts w:ascii="Times New Roman" w:hAnsi="Times New Roman" w:cs="Times New Roman"/>
          <w:iCs/>
          <w:sz w:val="24"/>
          <w:szCs w:val="24"/>
        </w:rPr>
        <w:t xml:space="preserve">. </w:t>
      </w:r>
      <w:bookmarkEnd w:id="4"/>
    </w:p>
    <w:p w14:paraId="5C0D9775" w14:textId="77777777" w:rsidR="006D2471" w:rsidRPr="004358BF" w:rsidRDefault="006D2471" w:rsidP="004E3284">
      <w:pPr>
        <w:spacing w:line="480" w:lineRule="auto"/>
        <w:rPr>
          <w:b/>
          <w:bCs/>
        </w:rPr>
      </w:pPr>
      <w:bookmarkStart w:id="5" w:name="_Toc179545218"/>
      <w:bookmarkStart w:id="6" w:name="_Toc179546941"/>
      <w:r w:rsidRPr="004358BF">
        <w:rPr>
          <w:b/>
          <w:bCs/>
        </w:rPr>
        <w:t>Visión</w:t>
      </w:r>
      <w:bookmarkEnd w:id="5"/>
      <w:bookmarkEnd w:id="6"/>
    </w:p>
    <w:p w14:paraId="10785B64" w14:textId="36BDCE9B" w:rsidR="006D2471" w:rsidRPr="00D0530D" w:rsidRDefault="006D2471" w:rsidP="004E3284">
      <w:pPr>
        <w:spacing w:line="480" w:lineRule="auto"/>
        <w:jc w:val="both"/>
        <w:rPr>
          <w:rFonts w:ascii="Times New Roman" w:hAnsi="Times New Roman" w:cs="Times New Roman"/>
          <w:iCs/>
          <w:sz w:val="24"/>
          <w:szCs w:val="24"/>
        </w:rPr>
      </w:pPr>
      <w:bookmarkStart w:id="7" w:name="_Toc179545219"/>
      <w:r w:rsidRPr="00D0530D">
        <w:rPr>
          <w:rFonts w:ascii="Times New Roman" w:hAnsi="Times New Roman" w:cs="Times New Roman"/>
          <w:iCs/>
          <w:sz w:val="24"/>
          <w:szCs w:val="24"/>
        </w:rPr>
        <w:t xml:space="preserve">Al terminar el año </w:t>
      </w:r>
      <w:r w:rsidR="00A33251">
        <w:rPr>
          <w:rFonts w:ascii="Times New Roman" w:hAnsi="Times New Roman" w:cs="Times New Roman"/>
          <w:iCs/>
          <w:color w:val="0070C0"/>
          <w:sz w:val="24"/>
          <w:szCs w:val="24"/>
        </w:rPr>
        <w:t>2030</w:t>
      </w:r>
      <w:r w:rsidRPr="00D0530D">
        <w:rPr>
          <w:rFonts w:ascii="Times New Roman" w:hAnsi="Times New Roman" w:cs="Times New Roman"/>
          <w:iCs/>
          <w:sz w:val="24"/>
          <w:szCs w:val="24"/>
        </w:rPr>
        <w:t xml:space="preserve"> la institución se proyecta como un establecimiento educativo </w:t>
      </w:r>
      <w:r w:rsidR="00A33251">
        <w:rPr>
          <w:rFonts w:ascii="Times New Roman" w:hAnsi="Times New Roman" w:cs="Times New Roman"/>
          <w:iCs/>
          <w:color w:val="0070C0"/>
          <w:sz w:val="24"/>
          <w:szCs w:val="24"/>
        </w:rPr>
        <w:t xml:space="preserve">con enfoque de liderazgo y emprendimiento, </w:t>
      </w:r>
      <w:r w:rsidR="00491641">
        <w:rPr>
          <w:rFonts w:ascii="Times New Roman" w:hAnsi="Times New Roman" w:cs="Times New Roman"/>
          <w:iCs/>
          <w:color w:val="0070C0"/>
          <w:sz w:val="24"/>
          <w:szCs w:val="24"/>
        </w:rPr>
        <w:t xml:space="preserve">a partir de </w:t>
      </w:r>
      <w:r w:rsidR="00A33251">
        <w:rPr>
          <w:rFonts w:ascii="Times New Roman" w:hAnsi="Times New Roman" w:cs="Times New Roman"/>
          <w:iCs/>
          <w:color w:val="0070C0"/>
          <w:sz w:val="24"/>
          <w:szCs w:val="24"/>
        </w:rPr>
        <w:t>proyectos pedagógicos productivos</w:t>
      </w:r>
      <w:r w:rsidR="00491641">
        <w:rPr>
          <w:rFonts w:ascii="Times New Roman" w:hAnsi="Times New Roman" w:cs="Times New Roman"/>
          <w:iCs/>
          <w:color w:val="0070C0"/>
          <w:sz w:val="24"/>
          <w:szCs w:val="24"/>
        </w:rPr>
        <w:t xml:space="preserve">, </w:t>
      </w:r>
      <w:r w:rsidR="00A33251">
        <w:rPr>
          <w:rFonts w:ascii="Times New Roman" w:hAnsi="Times New Roman" w:cs="Times New Roman"/>
          <w:iCs/>
          <w:color w:val="0070C0"/>
          <w:sz w:val="24"/>
          <w:szCs w:val="24"/>
        </w:rPr>
        <w:t>sostenibles</w:t>
      </w:r>
      <w:r w:rsidR="00491641">
        <w:rPr>
          <w:rFonts w:ascii="Times New Roman" w:hAnsi="Times New Roman" w:cs="Times New Roman"/>
          <w:iCs/>
          <w:color w:val="0070C0"/>
          <w:sz w:val="24"/>
          <w:szCs w:val="24"/>
        </w:rPr>
        <w:t xml:space="preserve"> y sustentables, generando apropiación del territorio y mejorando la calidad de vida.  </w:t>
      </w:r>
      <w:r w:rsidR="00A33251">
        <w:rPr>
          <w:rFonts w:ascii="Times New Roman" w:hAnsi="Times New Roman" w:cs="Times New Roman"/>
          <w:iCs/>
          <w:color w:val="0070C0"/>
          <w:sz w:val="24"/>
          <w:szCs w:val="24"/>
        </w:rPr>
        <w:t xml:space="preserve"> </w:t>
      </w:r>
      <w:bookmarkEnd w:id="7"/>
    </w:p>
    <w:p w14:paraId="7456D6C7" w14:textId="77777777" w:rsidR="006D2471" w:rsidRPr="00D0530D" w:rsidRDefault="006D2471" w:rsidP="004E3284">
      <w:pPr>
        <w:spacing w:line="480" w:lineRule="auto"/>
        <w:jc w:val="both"/>
        <w:rPr>
          <w:rFonts w:ascii="Times New Roman" w:hAnsi="Times New Roman" w:cs="Times New Roman"/>
          <w:iCs/>
          <w:sz w:val="24"/>
          <w:szCs w:val="24"/>
        </w:rPr>
      </w:pPr>
    </w:p>
    <w:p w14:paraId="427A8D20" w14:textId="77777777" w:rsidR="006D2471" w:rsidRPr="004358BF" w:rsidRDefault="006D2471" w:rsidP="004E3284">
      <w:pPr>
        <w:spacing w:line="480" w:lineRule="auto"/>
        <w:rPr>
          <w:b/>
          <w:bCs/>
        </w:rPr>
      </w:pPr>
      <w:bookmarkStart w:id="8" w:name="_Toc179545220"/>
      <w:bookmarkStart w:id="9" w:name="_Toc179546942"/>
      <w:r w:rsidRPr="004358BF">
        <w:rPr>
          <w:b/>
          <w:bCs/>
        </w:rPr>
        <w:t>Valores institucionales</w:t>
      </w:r>
      <w:bookmarkEnd w:id="8"/>
      <w:bookmarkEnd w:id="9"/>
    </w:p>
    <w:p w14:paraId="7284CFC6" w14:textId="77777777" w:rsidR="006D2471" w:rsidRPr="00D0530D" w:rsidRDefault="006D2471" w:rsidP="004E3284">
      <w:pPr>
        <w:spacing w:line="480" w:lineRule="auto"/>
        <w:rPr>
          <w:rFonts w:ascii="Times New Roman" w:hAnsi="Times New Roman" w:cs="Times New Roman"/>
          <w:iCs/>
          <w:sz w:val="24"/>
          <w:szCs w:val="24"/>
        </w:rPr>
      </w:pPr>
    </w:p>
    <w:p w14:paraId="6C23E63F" w14:textId="77777777" w:rsidR="006D2471" w:rsidRPr="00D0530D" w:rsidRDefault="006D2471" w:rsidP="004E3284">
      <w:pPr>
        <w:spacing w:line="480" w:lineRule="auto"/>
        <w:jc w:val="both"/>
        <w:rPr>
          <w:rFonts w:ascii="Times New Roman" w:hAnsi="Times New Roman" w:cs="Times New Roman"/>
          <w:iCs/>
          <w:sz w:val="24"/>
          <w:szCs w:val="24"/>
        </w:rPr>
      </w:pPr>
      <w:bookmarkStart w:id="10" w:name="_Toc179545221"/>
      <w:r w:rsidRPr="00D0530D">
        <w:rPr>
          <w:rFonts w:ascii="Times New Roman" w:hAnsi="Times New Roman" w:cs="Times New Roman"/>
          <w:b/>
          <w:bCs/>
          <w:iCs/>
          <w:sz w:val="24"/>
          <w:szCs w:val="24"/>
        </w:rPr>
        <w:t>RESPETO</w:t>
      </w:r>
      <w:r w:rsidRPr="00D0530D">
        <w:rPr>
          <w:rFonts w:ascii="Times New Roman" w:hAnsi="Times New Roman" w:cs="Times New Roman"/>
          <w:iCs/>
          <w:sz w:val="24"/>
          <w:szCs w:val="24"/>
        </w:rPr>
        <w:t>:</w:t>
      </w:r>
      <w:r w:rsidRPr="00CC3B8F">
        <w:rPr>
          <w:rFonts w:ascii="Times New Roman" w:hAnsi="Times New Roman" w:cs="Times New Roman"/>
          <w:iCs/>
          <w:sz w:val="24"/>
          <w:szCs w:val="24"/>
        </w:rPr>
        <w:t xml:space="preserve"> </w:t>
      </w:r>
      <w:r w:rsidRPr="00D0530D">
        <w:rPr>
          <w:rFonts w:ascii="Times New Roman" w:hAnsi="Times New Roman" w:cs="Times New Roman"/>
          <w:iCs/>
          <w:sz w:val="24"/>
          <w:szCs w:val="24"/>
        </w:rPr>
        <w:t>Aceptar y comprender la diferencia permite la construcción de comunidades humanas y civilizadas, evidenciado en el trato diario de la comunidad educativa, además de la apropiación de su entorno.</w:t>
      </w:r>
      <w:bookmarkEnd w:id="10"/>
    </w:p>
    <w:p w14:paraId="384500E3" w14:textId="77777777" w:rsidR="006D2471" w:rsidRPr="00D0530D" w:rsidRDefault="006D2471" w:rsidP="004E3284">
      <w:pPr>
        <w:spacing w:line="480" w:lineRule="auto"/>
        <w:jc w:val="both"/>
        <w:rPr>
          <w:rFonts w:ascii="Times New Roman" w:hAnsi="Times New Roman" w:cs="Times New Roman"/>
          <w:iCs/>
          <w:sz w:val="24"/>
          <w:szCs w:val="24"/>
        </w:rPr>
      </w:pPr>
    </w:p>
    <w:p w14:paraId="4A3FE400" w14:textId="77777777" w:rsidR="006D2471" w:rsidRPr="00D0530D" w:rsidRDefault="006D2471" w:rsidP="004E3284">
      <w:pPr>
        <w:spacing w:line="480" w:lineRule="auto"/>
        <w:jc w:val="both"/>
        <w:rPr>
          <w:rFonts w:ascii="Times New Roman" w:hAnsi="Times New Roman" w:cs="Times New Roman"/>
          <w:iCs/>
          <w:sz w:val="24"/>
          <w:szCs w:val="24"/>
        </w:rPr>
      </w:pPr>
      <w:bookmarkStart w:id="11" w:name="_Toc179545222"/>
      <w:r w:rsidRPr="00D0530D">
        <w:rPr>
          <w:rFonts w:ascii="Times New Roman" w:hAnsi="Times New Roman" w:cs="Times New Roman"/>
          <w:b/>
          <w:bCs/>
          <w:iCs/>
          <w:sz w:val="24"/>
          <w:szCs w:val="24"/>
        </w:rPr>
        <w:t>JUSTICIA:</w:t>
      </w:r>
      <w:r w:rsidRPr="00D0530D">
        <w:rPr>
          <w:rFonts w:ascii="Times New Roman" w:hAnsi="Times New Roman" w:cs="Times New Roman"/>
          <w:iCs/>
          <w:sz w:val="24"/>
          <w:szCs w:val="24"/>
        </w:rPr>
        <w:t xml:space="preserve"> Entendida en nuestra institución, como el respeto y cumplimiento de las normas.</w:t>
      </w:r>
      <w:bookmarkEnd w:id="11"/>
    </w:p>
    <w:p w14:paraId="101A9E2F" w14:textId="77777777" w:rsidR="006D2471" w:rsidRPr="00D0530D" w:rsidRDefault="006D2471" w:rsidP="004E3284">
      <w:pPr>
        <w:spacing w:line="480" w:lineRule="auto"/>
        <w:jc w:val="both"/>
        <w:rPr>
          <w:rFonts w:ascii="Times New Roman" w:hAnsi="Times New Roman" w:cs="Times New Roman"/>
          <w:iCs/>
          <w:sz w:val="24"/>
          <w:szCs w:val="24"/>
        </w:rPr>
      </w:pPr>
    </w:p>
    <w:p w14:paraId="68331DCE" w14:textId="77777777" w:rsidR="006D2471" w:rsidRPr="00D0530D" w:rsidRDefault="006D2471" w:rsidP="004E3284">
      <w:pPr>
        <w:spacing w:line="480" w:lineRule="auto"/>
        <w:jc w:val="both"/>
        <w:rPr>
          <w:rFonts w:ascii="Times New Roman" w:hAnsi="Times New Roman" w:cs="Times New Roman"/>
          <w:iCs/>
          <w:sz w:val="24"/>
          <w:szCs w:val="24"/>
        </w:rPr>
      </w:pPr>
      <w:bookmarkStart w:id="12" w:name="_Toc179545223"/>
      <w:r w:rsidRPr="00D0530D">
        <w:rPr>
          <w:rFonts w:ascii="Times New Roman" w:hAnsi="Times New Roman" w:cs="Times New Roman"/>
          <w:b/>
          <w:bCs/>
          <w:iCs/>
          <w:sz w:val="24"/>
          <w:szCs w:val="24"/>
        </w:rPr>
        <w:t>RESPONSABILIDAD:</w:t>
      </w:r>
      <w:r w:rsidRPr="00D0530D">
        <w:rPr>
          <w:rFonts w:ascii="Times New Roman" w:hAnsi="Times New Roman" w:cs="Times New Roman"/>
          <w:iCs/>
          <w:sz w:val="24"/>
          <w:szCs w:val="24"/>
        </w:rPr>
        <w:t xml:space="preserve"> Capacidad del individuo de actuar de la manera correcta (o de acuerdo con lo esperado) y comprometerse con propósitos conjuntos.</w:t>
      </w:r>
      <w:bookmarkEnd w:id="12"/>
    </w:p>
    <w:p w14:paraId="0C0B528A" w14:textId="77777777" w:rsidR="006D2471" w:rsidRPr="00D0530D" w:rsidRDefault="006D2471" w:rsidP="004E3284">
      <w:pPr>
        <w:spacing w:line="480" w:lineRule="auto"/>
        <w:jc w:val="both"/>
        <w:rPr>
          <w:rFonts w:ascii="Times New Roman" w:hAnsi="Times New Roman" w:cs="Times New Roman"/>
          <w:iCs/>
          <w:sz w:val="24"/>
          <w:szCs w:val="24"/>
        </w:rPr>
      </w:pPr>
    </w:p>
    <w:p w14:paraId="296A1E6C" w14:textId="77777777" w:rsidR="006D2471" w:rsidRPr="00D0530D" w:rsidRDefault="006D2471" w:rsidP="004E3284">
      <w:pPr>
        <w:spacing w:line="480" w:lineRule="auto"/>
        <w:jc w:val="both"/>
        <w:rPr>
          <w:rFonts w:ascii="Times New Roman" w:hAnsi="Times New Roman" w:cs="Times New Roman"/>
          <w:iCs/>
          <w:sz w:val="24"/>
          <w:szCs w:val="24"/>
        </w:rPr>
      </w:pPr>
      <w:bookmarkStart w:id="13" w:name="_Toc179545224"/>
      <w:r w:rsidRPr="00D0530D">
        <w:rPr>
          <w:rFonts w:ascii="Times New Roman" w:hAnsi="Times New Roman" w:cs="Times New Roman"/>
          <w:b/>
          <w:bCs/>
          <w:iCs/>
          <w:sz w:val="24"/>
          <w:szCs w:val="24"/>
        </w:rPr>
        <w:t>HONESTIDAD:</w:t>
      </w:r>
      <w:r w:rsidRPr="00CC3B8F">
        <w:rPr>
          <w:rFonts w:ascii="Times New Roman" w:hAnsi="Times New Roman" w:cs="Times New Roman"/>
          <w:iCs/>
          <w:sz w:val="24"/>
          <w:szCs w:val="24"/>
        </w:rPr>
        <w:t xml:space="preserve"> </w:t>
      </w:r>
      <w:r w:rsidRPr="00D0530D">
        <w:rPr>
          <w:rFonts w:ascii="Times New Roman" w:hAnsi="Times New Roman" w:cs="Times New Roman"/>
          <w:iCs/>
          <w:sz w:val="24"/>
          <w:szCs w:val="24"/>
        </w:rPr>
        <w:t>Actuar con sinceridad y mostrar respeto hacia los demás y hacia uno mismo</w:t>
      </w:r>
      <w:bookmarkEnd w:id="13"/>
      <w:r w:rsidRPr="00D0530D">
        <w:rPr>
          <w:rFonts w:ascii="Times New Roman" w:hAnsi="Times New Roman" w:cs="Times New Roman"/>
          <w:iCs/>
          <w:sz w:val="24"/>
          <w:szCs w:val="24"/>
        </w:rPr>
        <w:t>.</w:t>
      </w:r>
    </w:p>
    <w:p w14:paraId="671DE81A" w14:textId="77777777" w:rsidR="006D2471" w:rsidRPr="00D0530D" w:rsidRDefault="006D2471" w:rsidP="004E3284">
      <w:pPr>
        <w:spacing w:line="480" w:lineRule="auto"/>
        <w:jc w:val="both"/>
        <w:rPr>
          <w:rFonts w:ascii="Times New Roman" w:hAnsi="Times New Roman" w:cs="Times New Roman"/>
          <w:iCs/>
          <w:sz w:val="24"/>
          <w:szCs w:val="24"/>
        </w:rPr>
      </w:pPr>
    </w:p>
    <w:tbl>
      <w:tblPr>
        <w:tblW w:w="992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639"/>
        <w:gridCol w:w="2127"/>
        <w:gridCol w:w="2046"/>
        <w:gridCol w:w="1701"/>
        <w:gridCol w:w="2410"/>
      </w:tblGrid>
      <w:tr w:rsidR="006D2471" w:rsidRPr="00D0530D" w14:paraId="7CB20CA6" w14:textId="77777777" w:rsidTr="001B3B16">
        <w:tc>
          <w:tcPr>
            <w:tcW w:w="1639" w:type="dxa"/>
            <w:tcBorders>
              <w:top w:val="single" w:sz="4" w:space="0" w:color="auto"/>
              <w:left w:val="single" w:sz="4" w:space="0" w:color="auto"/>
              <w:bottom w:val="single" w:sz="4" w:space="0" w:color="auto"/>
              <w:right w:val="single" w:sz="4" w:space="0" w:color="auto"/>
            </w:tcBorders>
            <w:shd w:val="clear" w:color="auto" w:fill="auto"/>
            <w:hideMark/>
          </w:tcPr>
          <w:p w14:paraId="015E299B"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VALOR</w:t>
            </w:r>
          </w:p>
          <w:p w14:paraId="146ED1F7"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7A799C1D"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(Apropiación conceptual)</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2666F065"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Acciones /compromisos</w:t>
            </w:r>
          </w:p>
          <w:p w14:paraId="56212B7B"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518DF0E3"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DEL DIRECTIVO</w:t>
            </w:r>
          </w:p>
        </w:tc>
        <w:tc>
          <w:tcPr>
            <w:tcW w:w="2046" w:type="dxa"/>
            <w:tcBorders>
              <w:top w:val="single" w:sz="4" w:space="0" w:color="auto"/>
              <w:left w:val="single" w:sz="4" w:space="0" w:color="auto"/>
              <w:bottom w:val="single" w:sz="4" w:space="0" w:color="auto"/>
              <w:right w:val="single" w:sz="4" w:space="0" w:color="auto"/>
            </w:tcBorders>
            <w:shd w:val="clear" w:color="auto" w:fill="auto"/>
            <w:hideMark/>
          </w:tcPr>
          <w:p w14:paraId="4D5F212F"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Acciones / compromisos</w:t>
            </w:r>
          </w:p>
          <w:p w14:paraId="5588F76B"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02889A91"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DE LOS DOCENTES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D9E6638"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Acciones / compromisos</w:t>
            </w:r>
          </w:p>
          <w:p w14:paraId="50C45F5E"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188B6EA5"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DE LOS ESTUDIANTES</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8206D15"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Acciones / compromisos</w:t>
            </w:r>
          </w:p>
          <w:p w14:paraId="4F05A0DC"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25F8F6C8"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DE LOS PADRES</w:t>
            </w:r>
          </w:p>
          <w:p w14:paraId="5B202ED8"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 xml:space="preserve"> DE FAMILIA</w:t>
            </w:r>
          </w:p>
        </w:tc>
      </w:tr>
      <w:tr w:rsidR="006D2471" w:rsidRPr="00D0530D" w14:paraId="4BF38275" w14:textId="77777777" w:rsidTr="001B3B16">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14:paraId="559C49FE"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67CF81B1"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RESPETO</w:t>
            </w:r>
          </w:p>
          <w:p w14:paraId="1EAF5D23"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4894C887"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EDDC175"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Propiciar en la Institución un clima de sana convivencia y respeto entre la comunidad educativa, que manifieste la vivencia de este valor.</w:t>
            </w:r>
          </w:p>
        </w:tc>
        <w:tc>
          <w:tcPr>
            <w:tcW w:w="2046" w:type="dxa"/>
            <w:tcBorders>
              <w:top w:val="single" w:sz="4" w:space="0" w:color="auto"/>
              <w:left w:val="single" w:sz="4" w:space="0" w:color="auto"/>
              <w:bottom w:val="single" w:sz="4" w:space="0" w:color="auto"/>
              <w:right w:val="single" w:sz="4" w:space="0" w:color="auto"/>
            </w:tcBorders>
            <w:shd w:val="clear" w:color="auto" w:fill="auto"/>
            <w:hideMark/>
          </w:tcPr>
          <w:p w14:paraId="6C5353E2"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Fomentar entre los docentes un ambiente ameno entre compañeros que permita testimoniar en el aula de clase la armonía escolar</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3C5EFA6"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Fomentar la actitud y la aptitud desde las diferentes etapas de su vida social y educativa, para lograr un mejor desarrollo humano.</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6B879888"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Cooperar con sus hijos en la formación integral, ejemplificando sus acciones.</w:t>
            </w:r>
          </w:p>
        </w:tc>
      </w:tr>
      <w:tr w:rsidR="006D2471" w:rsidRPr="00D0530D" w14:paraId="6DB989DF" w14:textId="77777777" w:rsidTr="001B3B16">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14:paraId="57E08F74"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5CEC43E2"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JUSTICIA</w:t>
            </w:r>
          </w:p>
          <w:p w14:paraId="6EF520C5"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4CF72671"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408AA713"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22385E91"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lastRenderedPageBreak/>
              <w:t xml:space="preserve">Brindar un trato ecuánime con decisiones </w:t>
            </w:r>
            <w:r w:rsidRPr="00D0530D">
              <w:rPr>
                <w:rFonts w:ascii="Times New Roman" w:eastAsia="Malgun Gothic" w:hAnsi="Times New Roman" w:cs="Times New Roman"/>
                <w:iCs/>
                <w:sz w:val="24"/>
                <w:szCs w:val="24"/>
              </w:rPr>
              <w:lastRenderedPageBreak/>
              <w:t>adecuadas suficientes y ejemplarizantes a toda la comunidad educativa.</w:t>
            </w:r>
          </w:p>
        </w:tc>
        <w:tc>
          <w:tcPr>
            <w:tcW w:w="2046" w:type="dxa"/>
            <w:tcBorders>
              <w:top w:val="single" w:sz="4" w:space="0" w:color="auto"/>
              <w:left w:val="single" w:sz="4" w:space="0" w:color="auto"/>
              <w:bottom w:val="single" w:sz="4" w:space="0" w:color="auto"/>
              <w:right w:val="single" w:sz="4" w:space="0" w:color="auto"/>
            </w:tcBorders>
            <w:shd w:val="clear" w:color="auto" w:fill="auto"/>
            <w:hideMark/>
          </w:tcPr>
          <w:p w14:paraId="6790B245"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lastRenderedPageBreak/>
              <w:t xml:space="preserve">Propender entre los docentes y frente a la comunidad </w:t>
            </w:r>
            <w:r w:rsidRPr="00D0530D">
              <w:rPr>
                <w:rFonts w:ascii="Times New Roman" w:eastAsia="Malgun Gothic" w:hAnsi="Times New Roman" w:cs="Times New Roman"/>
                <w:iCs/>
                <w:sz w:val="24"/>
                <w:szCs w:val="24"/>
              </w:rPr>
              <w:lastRenderedPageBreak/>
              <w:t>educativa, un trato imparcial ante las diferentes actividades y decisiones del quehacer Institucional.</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513F9DA"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lastRenderedPageBreak/>
              <w:t xml:space="preserve">Vivenciar entre los estudiantes la imparcialidad </w:t>
            </w:r>
            <w:r w:rsidRPr="00D0530D">
              <w:rPr>
                <w:rFonts w:ascii="Times New Roman" w:eastAsia="Malgun Gothic" w:hAnsi="Times New Roman" w:cs="Times New Roman"/>
                <w:iCs/>
                <w:sz w:val="24"/>
                <w:szCs w:val="24"/>
              </w:rPr>
              <w:lastRenderedPageBreak/>
              <w:t>teniendo en cuenta que mis derechos terminan donde comienza los derechos de los demás.</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A64F28A"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lastRenderedPageBreak/>
              <w:t xml:space="preserve">Asumir que la guía inicial y la primera escuela de formación </w:t>
            </w:r>
            <w:r w:rsidRPr="00D0530D">
              <w:rPr>
                <w:rFonts w:ascii="Times New Roman" w:eastAsia="Malgun Gothic" w:hAnsi="Times New Roman" w:cs="Times New Roman"/>
                <w:iCs/>
                <w:sz w:val="24"/>
                <w:szCs w:val="24"/>
              </w:rPr>
              <w:lastRenderedPageBreak/>
              <w:t>frente a la equidad y justicia, son ellos.</w:t>
            </w:r>
          </w:p>
        </w:tc>
      </w:tr>
      <w:tr w:rsidR="006D2471" w:rsidRPr="00D0530D" w14:paraId="35BB5138" w14:textId="77777777" w:rsidTr="001B3B16">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14:paraId="01EB25E1"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3518D193"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142CCE06"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RESPONSABILIDAD</w:t>
            </w:r>
          </w:p>
          <w:p w14:paraId="15E86997"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10277C2F"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5D3BEA3"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Cumplir ejemplarizando con sus acciones la normativa de la Institución.</w:t>
            </w:r>
          </w:p>
        </w:tc>
        <w:tc>
          <w:tcPr>
            <w:tcW w:w="2046" w:type="dxa"/>
            <w:tcBorders>
              <w:top w:val="single" w:sz="4" w:space="0" w:color="auto"/>
              <w:left w:val="single" w:sz="4" w:space="0" w:color="auto"/>
              <w:bottom w:val="single" w:sz="4" w:space="0" w:color="auto"/>
              <w:right w:val="single" w:sz="4" w:space="0" w:color="auto"/>
            </w:tcBorders>
            <w:shd w:val="clear" w:color="auto" w:fill="auto"/>
            <w:hideMark/>
          </w:tcPr>
          <w:p w14:paraId="37454975"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Ser modelo del cumplimiento de sus quehaceres frente a la sociedad.</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81FE9F6"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Cumplir con el manual de convivencia.</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7B5F881C"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Contribuir con la educación integral   de sus hijos. Asistir a reuniones de padres de familia,</w:t>
            </w:r>
          </w:p>
          <w:p w14:paraId="1AF5A338"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Realizar el seguimiento oportuno al rendimiento académico.</w:t>
            </w:r>
          </w:p>
          <w:p w14:paraId="5C83575C"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Verificar el uso correcto del uniforme.</w:t>
            </w:r>
          </w:p>
        </w:tc>
      </w:tr>
      <w:tr w:rsidR="006D2471" w:rsidRPr="00D0530D" w14:paraId="78F4DC87" w14:textId="77777777" w:rsidTr="001B3B16">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14:paraId="6E27A14A"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01638CD2"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r w:rsidRPr="00D0530D">
              <w:rPr>
                <w:rFonts w:ascii="Times New Roman" w:eastAsia="Malgun Gothic" w:hAnsi="Times New Roman" w:cs="Times New Roman"/>
                <w:b/>
                <w:bCs/>
                <w:iCs/>
                <w:sz w:val="24"/>
                <w:szCs w:val="24"/>
              </w:rPr>
              <w:t>HONESTIDAD</w:t>
            </w:r>
          </w:p>
          <w:p w14:paraId="631E0E5B"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1319B080"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p w14:paraId="5B94CB9B" w14:textId="77777777" w:rsidR="006D2471" w:rsidRPr="00D0530D" w:rsidRDefault="006D2471" w:rsidP="004E3284">
            <w:pPr>
              <w:spacing w:line="480" w:lineRule="auto"/>
              <w:jc w:val="both"/>
              <w:rPr>
                <w:rFonts w:ascii="Times New Roman" w:eastAsia="Malgun Gothic" w:hAnsi="Times New Roman" w:cs="Times New Roman"/>
                <w:b/>
                <w:bCs/>
                <w:iCs/>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653E07B"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Actuar con rectitud en las diferentes decisiones de carácter Institucional.</w:t>
            </w:r>
          </w:p>
        </w:tc>
        <w:tc>
          <w:tcPr>
            <w:tcW w:w="2046" w:type="dxa"/>
            <w:tcBorders>
              <w:top w:val="single" w:sz="4" w:space="0" w:color="auto"/>
              <w:left w:val="single" w:sz="4" w:space="0" w:color="auto"/>
              <w:bottom w:val="single" w:sz="4" w:space="0" w:color="auto"/>
              <w:right w:val="single" w:sz="4" w:space="0" w:color="auto"/>
            </w:tcBorders>
            <w:shd w:val="clear" w:color="auto" w:fill="auto"/>
            <w:hideMark/>
          </w:tcPr>
          <w:p w14:paraId="0AD7D376"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Ser transparente en su quehacer pedagógico con sus educandos y en su diario vivir.</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4D80440"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Desarrollar acciones que conlleven a la rectitud en su desarrollo como persona.</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3E27CF6F"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Corregir oportunamente las acciones que impidan   el desarrollo integral de sus hijos.</w:t>
            </w:r>
          </w:p>
          <w:p w14:paraId="184DBA68" w14:textId="77777777" w:rsidR="006D2471" w:rsidRPr="00D0530D" w:rsidRDefault="006D2471" w:rsidP="004E3284">
            <w:pPr>
              <w:spacing w:line="480" w:lineRule="auto"/>
              <w:jc w:val="both"/>
              <w:rPr>
                <w:rFonts w:ascii="Times New Roman" w:eastAsia="Malgun Gothic" w:hAnsi="Times New Roman" w:cs="Times New Roman"/>
                <w:iCs/>
                <w:sz w:val="24"/>
                <w:szCs w:val="24"/>
              </w:rPr>
            </w:pPr>
            <w:r w:rsidRPr="00D0530D">
              <w:rPr>
                <w:rFonts w:ascii="Times New Roman" w:eastAsia="Malgun Gothic" w:hAnsi="Times New Roman" w:cs="Times New Roman"/>
                <w:iCs/>
                <w:sz w:val="24"/>
                <w:szCs w:val="24"/>
              </w:rPr>
              <w:t>Exaltar las buenas acciones que ayudan a la formación de sus hijos</w:t>
            </w:r>
          </w:p>
        </w:tc>
      </w:tr>
    </w:tbl>
    <w:p w14:paraId="64BD2273" w14:textId="77777777" w:rsidR="006D2471" w:rsidRPr="00D0530D" w:rsidRDefault="006D2471" w:rsidP="004E3284">
      <w:pPr>
        <w:spacing w:line="480" w:lineRule="auto"/>
        <w:jc w:val="both"/>
        <w:rPr>
          <w:rFonts w:ascii="Times New Roman" w:hAnsi="Times New Roman" w:cs="Times New Roman"/>
          <w:iCs/>
          <w:sz w:val="24"/>
          <w:szCs w:val="24"/>
        </w:rPr>
      </w:pPr>
    </w:p>
    <w:p w14:paraId="46DF75E9" w14:textId="376466E8" w:rsidR="006D2471" w:rsidRPr="004358BF" w:rsidRDefault="00BB0B5F" w:rsidP="004E3284">
      <w:pPr>
        <w:spacing w:line="480" w:lineRule="auto"/>
        <w:rPr>
          <w:b/>
          <w:bCs/>
        </w:rPr>
      </w:pPr>
      <w:bookmarkStart w:id="14" w:name="_Toc179545225"/>
      <w:bookmarkStart w:id="15" w:name="_Toc179546943"/>
      <w:r w:rsidRPr="004358BF">
        <w:rPr>
          <w:b/>
          <w:bCs/>
        </w:rPr>
        <w:t xml:space="preserve"> </w:t>
      </w:r>
      <w:r w:rsidR="006D2471" w:rsidRPr="004358BF">
        <w:rPr>
          <w:b/>
          <w:bCs/>
        </w:rPr>
        <w:t>Principios Institucionales</w:t>
      </w:r>
      <w:bookmarkEnd w:id="14"/>
      <w:bookmarkEnd w:id="15"/>
    </w:p>
    <w:p w14:paraId="05BB4736" w14:textId="77777777" w:rsidR="006D2471" w:rsidRPr="00D0530D" w:rsidRDefault="006D2471" w:rsidP="004E3284">
      <w:pPr>
        <w:spacing w:line="480" w:lineRule="auto"/>
        <w:jc w:val="both"/>
        <w:rPr>
          <w:rFonts w:ascii="Times New Roman" w:hAnsi="Times New Roman" w:cs="Times New Roman"/>
          <w:iCs/>
          <w:sz w:val="24"/>
          <w:szCs w:val="24"/>
        </w:rPr>
      </w:pPr>
    </w:p>
    <w:p w14:paraId="7CA794BE" w14:textId="77712C6C" w:rsidR="006D2471" w:rsidRPr="00D0530D" w:rsidRDefault="006D2471" w:rsidP="004E3284">
      <w:pPr>
        <w:spacing w:line="480" w:lineRule="auto"/>
        <w:jc w:val="both"/>
        <w:rPr>
          <w:rFonts w:ascii="Times New Roman" w:hAnsi="Times New Roman" w:cs="Times New Roman"/>
          <w:iCs/>
          <w:sz w:val="24"/>
          <w:szCs w:val="24"/>
        </w:rPr>
      </w:pPr>
      <w:bookmarkStart w:id="16" w:name="_Toc179545226"/>
      <w:r w:rsidRPr="00D0530D">
        <w:rPr>
          <w:rFonts w:ascii="Times New Roman" w:hAnsi="Times New Roman" w:cs="Times New Roman"/>
          <w:iCs/>
          <w:sz w:val="24"/>
          <w:szCs w:val="24"/>
        </w:rPr>
        <w:t xml:space="preserve">Formar integralmente seres humanos fundamentados en el quehacer técnico e investigativo para </w:t>
      </w:r>
      <w:r w:rsidRPr="00D0530D">
        <w:rPr>
          <w:rFonts w:ascii="Times New Roman" w:hAnsi="Times New Roman" w:cs="Times New Roman"/>
          <w:iCs/>
          <w:sz w:val="24"/>
          <w:szCs w:val="24"/>
          <w:highlight w:val="yellow"/>
        </w:rPr>
        <w:t xml:space="preserve">desempeñarse en la vida como </w:t>
      </w:r>
      <w:r w:rsidR="00491641">
        <w:rPr>
          <w:rFonts w:ascii="Times New Roman" w:hAnsi="Times New Roman" w:cs="Times New Roman"/>
          <w:iCs/>
          <w:color w:val="0070C0"/>
          <w:sz w:val="24"/>
          <w:szCs w:val="24"/>
          <w:highlight w:val="yellow"/>
        </w:rPr>
        <w:t xml:space="preserve">emprendedores </w:t>
      </w:r>
      <w:r w:rsidRPr="00D0530D">
        <w:rPr>
          <w:rFonts w:ascii="Times New Roman" w:hAnsi="Times New Roman" w:cs="Times New Roman"/>
          <w:iCs/>
          <w:sz w:val="24"/>
          <w:szCs w:val="24"/>
          <w:highlight w:val="yellow"/>
        </w:rPr>
        <w:t>agropecuarios</w:t>
      </w:r>
      <w:r w:rsidR="00491641">
        <w:rPr>
          <w:rFonts w:ascii="Times New Roman" w:hAnsi="Times New Roman" w:cs="Times New Roman"/>
          <w:iCs/>
          <w:sz w:val="24"/>
          <w:szCs w:val="24"/>
          <w:highlight w:val="yellow"/>
        </w:rPr>
        <w:t xml:space="preserve">. </w:t>
      </w:r>
      <w:bookmarkEnd w:id="16"/>
      <w:r w:rsidRPr="00D0530D">
        <w:rPr>
          <w:rFonts w:ascii="Times New Roman" w:hAnsi="Times New Roman" w:cs="Times New Roman"/>
          <w:iCs/>
          <w:sz w:val="24"/>
          <w:szCs w:val="24"/>
        </w:rPr>
        <w:t xml:space="preserve">  </w:t>
      </w:r>
    </w:p>
    <w:p w14:paraId="44022AB8" w14:textId="77777777" w:rsidR="006D2471" w:rsidRPr="00D0530D" w:rsidRDefault="006D2471" w:rsidP="004E3284">
      <w:pPr>
        <w:spacing w:line="480" w:lineRule="auto"/>
        <w:jc w:val="both"/>
        <w:rPr>
          <w:rFonts w:ascii="Times New Roman" w:hAnsi="Times New Roman" w:cs="Times New Roman"/>
          <w:iCs/>
          <w:sz w:val="24"/>
          <w:szCs w:val="24"/>
        </w:rPr>
      </w:pPr>
      <w:bookmarkStart w:id="17" w:name="_Toc179545227"/>
      <w:r w:rsidRPr="00D0530D">
        <w:rPr>
          <w:rFonts w:ascii="Times New Roman" w:hAnsi="Times New Roman" w:cs="Times New Roman"/>
          <w:iCs/>
          <w:sz w:val="24"/>
          <w:szCs w:val="24"/>
        </w:rPr>
        <w:t>Promover el espíritu social hacia una buena formación y desarrollo humano.</w:t>
      </w:r>
      <w:bookmarkEnd w:id="17"/>
    </w:p>
    <w:p w14:paraId="222DABB0" w14:textId="77777777" w:rsidR="006D2471" w:rsidRPr="00D0530D" w:rsidRDefault="006D2471" w:rsidP="004E3284">
      <w:pPr>
        <w:spacing w:line="480" w:lineRule="auto"/>
        <w:jc w:val="both"/>
        <w:rPr>
          <w:rFonts w:ascii="Times New Roman" w:hAnsi="Times New Roman" w:cs="Times New Roman"/>
          <w:iCs/>
          <w:sz w:val="24"/>
          <w:szCs w:val="24"/>
        </w:rPr>
      </w:pPr>
      <w:bookmarkStart w:id="18" w:name="_Toc179545228"/>
      <w:r w:rsidRPr="00D0530D">
        <w:rPr>
          <w:rFonts w:ascii="Times New Roman" w:hAnsi="Times New Roman" w:cs="Times New Roman"/>
          <w:iCs/>
          <w:sz w:val="24"/>
          <w:szCs w:val="24"/>
        </w:rPr>
        <w:t>Involucrar a la familia en los proyectos pedagógicos productivos con miras a la generación de procesos de desarrollo autosostenible y sustentable.</w:t>
      </w:r>
      <w:bookmarkEnd w:id="18"/>
    </w:p>
    <w:p w14:paraId="02FA85C8" w14:textId="77777777" w:rsidR="00491641" w:rsidRDefault="006D2471" w:rsidP="004E3284">
      <w:pPr>
        <w:spacing w:line="480" w:lineRule="auto"/>
        <w:jc w:val="both"/>
        <w:rPr>
          <w:rFonts w:ascii="Times New Roman" w:hAnsi="Times New Roman" w:cs="Times New Roman"/>
          <w:iCs/>
          <w:sz w:val="24"/>
          <w:szCs w:val="24"/>
        </w:rPr>
      </w:pPr>
      <w:bookmarkStart w:id="19" w:name="_Toc179545229"/>
      <w:r w:rsidRPr="00D0530D">
        <w:rPr>
          <w:rFonts w:ascii="Times New Roman" w:hAnsi="Times New Roman" w:cs="Times New Roman"/>
          <w:iCs/>
          <w:sz w:val="24"/>
          <w:szCs w:val="24"/>
        </w:rPr>
        <w:t>Mejorar la calidad de vida y el cuidado del medio ambiente, mediante el aprendizaje y la i</w:t>
      </w:r>
      <w:r w:rsidRPr="00D0530D">
        <w:rPr>
          <w:rFonts w:ascii="Times New Roman" w:hAnsi="Times New Roman" w:cs="Times New Roman"/>
          <w:iCs/>
          <w:sz w:val="24"/>
          <w:szCs w:val="24"/>
          <w:highlight w:val="yellow"/>
        </w:rPr>
        <w:t>mplementación</w:t>
      </w:r>
      <w:r w:rsidRPr="00D0530D">
        <w:rPr>
          <w:rFonts w:ascii="Times New Roman" w:hAnsi="Times New Roman" w:cs="Times New Roman"/>
          <w:iCs/>
          <w:sz w:val="24"/>
          <w:szCs w:val="24"/>
        </w:rPr>
        <w:t xml:space="preserve"> de tecnología agropecuaria</w:t>
      </w:r>
      <w:r w:rsidR="00491641">
        <w:rPr>
          <w:rFonts w:ascii="Times New Roman" w:hAnsi="Times New Roman" w:cs="Times New Roman"/>
          <w:iCs/>
          <w:sz w:val="24"/>
          <w:szCs w:val="24"/>
        </w:rPr>
        <w:t xml:space="preserve">. </w:t>
      </w:r>
      <w:bookmarkStart w:id="20" w:name="_Toc179545230"/>
      <w:bookmarkEnd w:id="19"/>
    </w:p>
    <w:p w14:paraId="6A3A5BA6" w14:textId="56868DCB"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Vivenciar valores como el respeto, la justicia, la responsabilidad y la honestidad, enfocados al educando en un contexto de convivencia pacífica.</w:t>
      </w:r>
      <w:bookmarkEnd w:id="20"/>
    </w:p>
    <w:p w14:paraId="5BDAD4E8" w14:textId="77777777" w:rsidR="006D2471" w:rsidRPr="004358BF" w:rsidRDefault="006D2471" w:rsidP="004E3284">
      <w:pPr>
        <w:spacing w:line="480" w:lineRule="auto"/>
        <w:rPr>
          <w:b/>
          <w:bCs/>
        </w:rPr>
      </w:pPr>
      <w:bookmarkStart w:id="21" w:name="_Toc179545231"/>
      <w:bookmarkStart w:id="22" w:name="_Toc179546944"/>
      <w:r w:rsidRPr="004358BF">
        <w:rPr>
          <w:b/>
          <w:bCs/>
        </w:rPr>
        <w:t>Metas</w:t>
      </w:r>
      <w:bookmarkEnd w:id="21"/>
      <w:bookmarkEnd w:id="22"/>
    </w:p>
    <w:p w14:paraId="7526ADCE" w14:textId="79EC82AF" w:rsidR="006D2471" w:rsidRDefault="00491641" w:rsidP="004E3284">
      <w:pPr>
        <w:spacing w:line="480" w:lineRule="auto"/>
        <w:jc w:val="both"/>
        <w:rPr>
          <w:rFonts w:ascii="Times New Roman" w:hAnsi="Times New Roman" w:cs="Times New Roman"/>
          <w:iCs/>
          <w:color w:val="0070C0"/>
          <w:sz w:val="24"/>
          <w:szCs w:val="24"/>
        </w:rPr>
      </w:pPr>
      <w:r w:rsidRPr="00491641">
        <w:rPr>
          <w:rFonts w:ascii="Times New Roman" w:hAnsi="Times New Roman" w:cs="Times New Roman"/>
          <w:iCs/>
          <w:color w:val="0070C0"/>
          <w:sz w:val="24"/>
          <w:szCs w:val="24"/>
        </w:rPr>
        <w:t xml:space="preserve">Realizar </w:t>
      </w:r>
      <w:r w:rsidR="0098226D">
        <w:rPr>
          <w:rFonts w:ascii="Times New Roman" w:hAnsi="Times New Roman" w:cs="Times New Roman"/>
          <w:iCs/>
          <w:color w:val="0070C0"/>
          <w:sz w:val="24"/>
          <w:szCs w:val="24"/>
        </w:rPr>
        <w:t>dos</w:t>
      </w:r>
      <w:r w:rsidRPr="00491641">
        <w:rPr>
          <w:rFonts w:ascii="Times New Roman" w:hAnsi="Times New Roman" w:cs="Times New Roman"/>
          <w:iCs/>
          <w:color w:val="0070C0"/>
          <w:sz w:val="24"/>
          <w:szCs w:val="24"/>
        </w:rPr>
        <w:t xml:space="preserve"> solicitudes a entidades para adquisición de recursos destinados para dotación y mejoramiento de la planta física</w:t>
      </w:r>
      <w:r w:rsidR="0098226D">
        <w:rPr>
          <w:rFonts w:ascii="Times New Roman" w:hAnsi="Times New Roman" w:cs="Times New Roman"/>
          <w:iCs/>
          <w:color w:val="0070C0"/>
          <w:sz w:val="24"/>
          <w:szCs w:val="24"/>
        </w:rPr>
        <w:t xml:space="preserve">, </w:t>
      </w:r>
      <w:r w:rsidR="0076498E">
        <w:rPr>
          <w:rFonts w:ascii="Times New Roman" w:hAnsi="Times New Roman" w:cs="Times New Roman"/>
          <w:iCs/>
          <w:color w:val="0070C0"/>
          <w:sz w:val="24"/>
          <w:szCs w:val="24"/>
        </w:rPr>
        <w:t xml:space="preserve">para el 80% de las sedes, </w:t>
      </w:r>
      <w:r w:rsidR="0098226D">
        <w:rPr>
          <w:rFonts w:ascii="Times New Roman" w:hAnsi="Times New Roman" w:cs="Times New Roman"/>
          <w:iCs/>
          <w:color w:val="0070C0"/>
          <w:sz w:val="24"/>
          <w:szCs w:val="24"/>
        </w:rPr>
        <w:t>finalizando el mes de junio de 2025</w:t>
      </w:r>
      <w:r w:rsidRPr="00491641">
        <w:rPr>
          <w:rFonts w:ascii="Times New Roman" w:hAnsi="Times New Roman" w:cs="Times New Roman"/>
          <w:iCs/>
          <w:color w:val="0070C0"/>
          <w:sz w:val="24"/>
          <w:szCs w:val="24"/>
        </w:rPr>
        <w:t>.</w:t>
      </w:r>
    </w:p>
    <w:p w14:paraId="3053D019" w14:textId="1BACB7BC" w:rsidR="0098226D" w:rsidRDefault="0098226D" w:rsidP="004E3284">
      <w:pPr>
        <w:spacing w:line="480" w:lineRule="auto"/>
        <w:jc w:val="both"/>
        <w:rPr>
          <w:rFonts w:ascii="Times New Roman" w:hAnsi="Times New Roman" w:cs="Times New Roman"/>
          <w:iCs/>
          <w:color w:val="0070C0"/>
          <w:sz w:val="24"/>
          <w:szCs w:val="24"/>
        </w:rPr>
      </w:pPr>
      <w:r w:rsidRPr="0098226D">
        <w:rPr>
          <w:rFonts w:ascii="Times New Roman" w:hAnsi="Times New Roman" w:cs="Times New Roman"/>
          <w:iCs/>
          <w:color w:val="0070C0"/>
          <w:sz w:val="24"/>
          <w:szCs w:val="24"/>
        </w:rPr>
        <w:t>Al finalizar el año 2025</w:t>
      </w:r>
      <w:r>
        <w:rPr>
          <w:rFonts w:ascii="Times New Roman" w:hAnsi="Times New Roman" w:cs="Times New Roman"/>
          <w:iCs/>
          <w:color w:val="0070C0"/>
          <w:sz w:val="24"/>
          <w:szCs w:val="24"/>
        </w:rPr>
        <w:t>, el 20% de</w:t>
      </w:r>
      <w:r w:rsidRPr="0098226D">
        <w:rPr>
          <w:rFonts w:ascii="Times New Roman" w:hAnsi="Times New Roman" w:cs="Times New Roman"/>
          <w:iCs/>
          <w:color w:val="0070C0"/>
          <w:sz w:val="24"/>
          <w:szCs w:val="24"/>
        </w:rPr>
        <w:t xml:space="preserve"> la</w:t>
      </w:r>
      <w:r>
        <w:rPr>
          <w:rFonts w:ascii="Times New Roman" w:hAnsi="Times New Roman" w:cs="Times New Roman"/>
          <w:iCs/>
          <w:color w:val="0070C0"/>
          <w:sz w:val="24"/>
          <w:szCs w:val="24"/>
        </w:rPr>
        <w:t>s</w:t>
      </w:r>
      <w:r w:rsidRPr="0098226D">
        <w:rPr>
          <w:rFonts w:ascii="Times New Roman" w:hAnsi="Times New Roman" w:cs="Times New Roman"/>
          <w:iCs/>
          <w:color w:val="0070C0"/>
          <w:sz w:val="24"/>
          <w:szCs w:val="24"/>
        </w:rPr>
        <w:t xml:space="preserve"> sedes de la institución educ</w:t>
      </w:r>
      <w:r>
        <w:rPr>
          <w:rFonts w:ascii="Times New Roman" w:hAnsi="Times New Roman" w:cs="Times New Roman"/>
          <w:iCs/>
          <w:color w:val="0070C0"/>
          <w:sz w:val="24"/>
          <w:szCs w:val="24"/>
        </w:rPr>
        <w:t>a</w:t>
      </w:r>
      <w:r w:rsidRPr="0098226D">
        <w:rPr>
          <w:rFonts w:ascii="Times New Roman" w:hAnsi="Times New Roman" w:cs="Times New Roman"/>
          <w:iCs/>
          <w:color w:val="0070C0"/>
          <w:sz w:val="24"/>
          <w:szCs w:val="24"/>
        </w:rPr>
        <w:t>tiva, se habrán beneficiado con los recursos adquiridos para dotación y mejoramiento de la infraestruc</w:t>
      </w:r>
      <w:r>
        <w:rPr>
          <w:rFonts w:ascii="Times New Roman" w:hAnsi="Times New Roman" w:cs="Times New Roman"/>
          <w:iCs/>
          <w:color w:val="0070C0"/>
          <w:sz w:val="24"/>
          <w:szCs w:val="24"/>
        </w:rPr>
        <w:t>t</w:t>
      </w:r>
      <w:r w:rsidRPr="0098226D">
        <w:rPr>
          <w:rFonts w:ascii="Times New Roman" w:hAnsi="Times New Roman" w:cs="Times New Roman"/>
          <w:iCs/>
          <w:color w:val="0070C0"/>
          <w:sz w:val="24"/>
          <w:szCs w:val="24"/>
        </w:rPr>
        <w:t>ura de la planta física.</w:t>
      </w:r>
    </w:p>
    <w:p w14:paraId="5CF58373" w14:textId="5A6F9995" w:rsidR="0076498E" w:rsidRDefault="0076498E" w:rsidP="004E3284">
      <w:pPr>
        <w:spacing w:line="480" w:lineRule="auto"/>
        <w:jc w:val="both"/>
        <w:rPr>
          <w:rFonts w:ascii="Times New Roman" w:hAnsi="Times New Roman" w:cs="Times New Roman"/>
          <w:iCs/>
          <w:color w:val="0070C0"/>
          <w:sz w:val="24"/>
          <w:szCs w:val="24"/>
        </w:rPr>
      </w:pPr>
      <w:r w:rsidRPr="0076498E">
        <w:rPr>
          <w:rFonts w:ascii="Times New Roman" w:hAnsi="Times New Roman" w:cs="Times New Roman"/>
          <w:iCs/>
          <w:color w:val="0070C0"/>
          <w:sz w:val="24"/>
          <w:szCs w:val="24"/>
        </w:rPr>
        <w:t>Al finalizar el primer semestre del año 2025 se habrá elaborado las actividades didácticas para mejorar los aprendizajes en las diferentes áreas en un 30%       Identificar y seleccionar una muestra de gallinas para el proyecto, establecer las variables a analizar (como tiempo de levante, producción de huevos y calidad) y capacitar a los estudiantes en el manejo de herramientas y técnicas necesarias para la recolección de datos.</w:t>
      </w:r>
    </w:p>
    <w:p w14:paraId="0663E212" w14:textId="581E510D" w:rsidR="0076498E" w:rsidRDefault="0076498E" w:rsidP="004E3284">
      <w:pPr>
        <w:spacing w:line="480" w:lineRule="auto"/>
        <w:jc w:val="both"/>
        <w:rPr>
          <w:rFonts w:ascii="Times New Roman" w:hAnsi="Times New Roman" w:cs="Times New Roman"/>
          <w:iCs/>
          <w:color w:val="0070C0"/>
          <w:sz w:val="24"/>
          <w:szCs w:val="24"/>
        </w:rPr>
      </w:pPr>
      <w:r w:rsidRPr="0076498E">
        <w:rPr>
          <w:rFonts w:ascii="Times New Roman" w:hAnsi="Times New Roman" w:cs="Times New Roman"/>
          <w:iCs/>
          <w:color w:val="0070C0"/>
          <w:sz w:val="24"/>
          <w:szCs w:val="24"/>
        </w:rPr>
        <w:t xml:space="preserve">A mediados del mes de junio del año 2025 se habrá fortalecido los aprendizajes del área de Ciencias Naturales en la básica y media a través de la adición al plan de clase de la asignatura de físico - química en un 100%   Realizar el seguimiento continuo de las gallinas, recolectar y analizar datos </w:t>
      </w:r>
      <w:r w:rsidRPr="0076498E">
        <w:rPr>
          <w:rFonts w:ascii="Times New Roman" w:hAnsi="Times New Roman" w:cs="Times New Roman"/>
          <w:iCs/>
          <w:color w:val="0070C0"/>
          <w:sz w:val="24"/>
          <w:szCs w:val="24"/>
        </w:rPr>
        <w:lastRenderedPageBreak/>
        <w:t>sobre su crecimiento, producción y rendimiento, aplicando métodos científicos y promoviendo el trabajo en equipo y la interpretación crítica de los resultados.</w:t>
      </w:r>
    </w:p>
    <w:p w14:paraId="71E687E2" w14:textId="7DCAD32C" w:rsidR="0076498E" w:rsidRDefault="0076498E" w:rsidP="004E3284">
      <w:pPr>
        <w:spacing w:line="480" w:lineRule="auto"/>
        <w:jc w:val="both"/>
        <w:rPr>
          <w:rFonts w:ascii="Times New Roman" w:hAnsi="Times New Roman" w:cs="Times New Roman"/>
          <w:iCs/>
          <w:color w:val="0070C0"/>
          <w:sz w:val="24"/>
          <w:szCs w:val="24"/>
        </w:rPr>
      </w:pPr>
      <w:r w:rsidRPr="0076498E">
        <w:rPr>
          <w:rFonts w:ascii="Times New Roman" w:hAnsi="Times New Roman" w:cs="Times New Roman"/>
          <w:iCs/>
          <w:color w:val="0070C0"/>
          <w:sz w:val="24"/>
          <w:szCs w:val="24"/>
        </w:rPr>
        <w:t>Presentar los hallazgos obtenidos a través de informes, exposiciones o ferias académicas, proponiendo mejoras en los procesos de producción avícola y fomentando la transferencia de conocimiento hacia la comunidad educativa y productiva.</w:t>
      </w:r>
    </w:p>
    <w:p w14:paraId="69142C61" w14:textId="29DE1AED" w:rsidR="0076498E" w:rsidRDefault="0076498E" w:rsidP="004E3284">
      <w:pPr>
        <w:spacing w:line="480" w:lineRule="auto"/>
        <w:jc w:val="both"/>
        <w:rPr>
          <w:rFonts w:ascii="Times New Roman" w:hAnsi="Times New Roman" w:cs="Times New Roman"/>
          <w:iCs/>
          <w:color w:val="0070C0"/>
          <w:sz w:val="24"/>
          <w:szCs w:val="24"/>
        </w:rPr>
      </w:pPr>
      <w:r w:rsidRPr="0076498E">
        <w:rPr>
          <w:rFonts w:ascii="Times New Roman" w:hAnsi="Times New Roman" w:cs="Times New Roman"/>
          <w:iCs/>
          <w:color w:val="0070C0"/>
          <w:sz w:val="24"/>
          <w:szCs w:val="24"/>
        </w:rPr>
        <w:t>A diciembre de 2025 se ha mejorado el impacto visual de la planta física de la institución educativa en un 60%</w:t>
      </w:r>
      <w:r>
        <w:rPr>
          <w:rFonts w:ascii="Times New Roman" w:hAnsi="Times New Roman" w:cs="Times New Roman"/>
          <w:iCs/>
          <w:color w:val="0070C0"/>
          <w:sz w:val="24"/>
          <w:szCs w:val="24"/>
        </w:rPr>
        <w:t>.</w:t>
      </w:r>
    </w:p>
    <w:p w14:paraId="48BBCD2A" w14:textId="1313810F" w:rsidR="0076498E" w:rsidRDefault="0076498E" w:rsidP="004E3284">
      <w:pPr>
        <w:spacing w:line="480" w:lineRule="auto"/>
        <w:jc w:val="both"/>
        <w:rPr>
          <w:rFonts w:ascii="Times New Roman" w:hAnsi="Times New Roman" w:cs="Times New Roman"/>
          <w:iCs/>
          <w:color w:val="0070C0"/>
          <w:sz w:val="24"/>
          <w:szCs w:val="24"/>
        </w:rPr>
      </w:pPr>
      <w:r w:rsidRPr="0076498E">
        <w:rPr>
          <w:rFonts w:ascii="Times New Roman" w:hAnsi="Times New Roman" w:cs="Times New Roman"/>
          <w:iCs/>
          <w:color w:val="0070C0"/>
          <w:sz w:val="24"/>
          <w:szCs w:val="24"/>
        </w:rPr>
        <w:t>A finalizar el año 2025 se ha implementado en un 100</w:t>
      </w:r>
      <w:proofErr w:type="gramStart"/>
      <w:r w:rsidRPr="0076498E">
        <w:rPr>
          <w:rFonts w:ascii="Times New Roman" w:hAnsi="Times New Roman" w:cs="Times New Roman"/>
          <w:iCs/>
          <w:color w:val="0070C0"/>
          <w:sz w:val="24"/>
          <w:szCs w:val="24"/>
        </w:rPr>
        <w:t>%  estrategias</w:t>
      </w:r>
      <w:proofErr w:type="gramEnd"/>
      <w:r w:rsidRPr="0076498E">
        <w:rPr>
          <w:rFonts w:ascii="Times New Roman" w:hAnsi="Times New Roman" w:cs="Times New Roman"/>
          <w:iCs/>
          <w:color w:val="0070C0"/>
          <w:sz w:val="24"/>
          <w:szCs w:val="24"/>
        </w:rPr>
        <w:t xml:space="preserve"> para el apoyo a estudiantes con bajo desempeño académico o con dificultades de interacción.</w:t>
      </w:r>
    </w:p>
    <w:p w14:paraId="6E4AEA86" w14:textId="34A1ECC3" w:rsidR="0076498E" w:rsidRDefault="006617C6" w:rsidP="004E3284">
      <w:pPr>
        <w:spacing w:line="480" w:lineRule="auto"/>
        <w:jc w:val="both"/>
        <w:rPr>
          <w:rFonts w:ascii="Times New Roman" w:hAnsi="Times New Roman" w:cs="Times New Roman"/>
          <w:iCs/>
          <w:color w:val="0070C0"/>
          <w:sz w:val="24"/>
          <w:szCs w:val="24"/>
        </w:rPr>
      </w:pPr>
      <w:r>
        <w:rPr>
          <w:rFonts w:ascii="Times New Roman" w:hAnsi="Times New Roman" w:cs="Times New Roman"/>
          <w:iCs/>
          <w:color w:val="0070C0"/>
          <w:sz w:val="24"/>
          <w:szCs w:val="24"/>
        </w:rPr>
        <w:t>Al finalizar e</w:t>
      </w:r>
      <w:r w:rsidRPr="006617C6">
        <w:rPr>
          <w:rFonts w:ascii="Times New Roman" w:hAnsi="Times New Roman" w:cs="Times New Roman"/>
          <w:iCs/>
          <w:color w:val="0070C0"/>
          <w:sz w:val="24"/>
          <w:szCs w:val="24"/>
        </w:rPr>
        <w:t xml:space="preserve">l primer semestre el </w:t>
      </w:r>
      <w:r>
        <w:rPr>
          <w:rFonts w:ascii="Times New Roman" w:hAnsi="Times New Roman" w:cs="Times New Roman"/>
          <w:iCs/>
          <w:color w:val="0070C0"/>
          <w:sz w:val="24"/>
          <w:szCs w:val="24"/>
        </w:rPr>
        <w:t xml:space="preserve">100% del </w:t>
      </w:r>
      <w:r w:rsidRPr="006617C6">
        <w:rPr>
          <w:rFonts w:ascii="Times New Roman" w:hAnsi="Times New Roman" w:cs="Times New Roman"/>
          <w:iCs/>
          <w:color w:val="0070C0"/>
          <w:sz w:val="24"/>
          <w:szCs w:val="24"/>
        </w:rPr>
        <w:t>talento humano haya contado con m</w:t>
      </w:r>
      <w:r>
        <w:rPr>
          <w:rFonts w:ascii="Times New Roman" w:hAnsi="Times New Roman" w:cs="Times New Roman"/>
          <w:iCs/>
          <w:color w:val="0070C0"/>
          <w:sz w:val="24"/>
          <w:szCs w:val="24"/>
        </w:rPr>
        <w:t>í</w:t>
      </w:r>
      <w:r w:rsidRPr="006617C6">
        <w:rPr>
          <w:rFonts w:ascii="Times New Roman" w:hAnsi="Times New Roman" w:cs="Times New Roman"/>
          <w:iCs/>
          <w:color w:val="0070C0"/>
          <w:sz w:val="24"/>
          <w:szCs w:val="24"/>
        </w:rPr>
        <w:t>nimo una capacitación pertinente</w:t>
      </w:r>
      <w:r>
        <w:rPr>
          <w:rFonts w:ascii="Times New Roman" w:hAnsi="Times New Roman" w:cs="Times New Roman"/>
          <w:iCs/>
          <w:color w:val="0070C0"/>
          <w:sz w:val="24"/>
          <w:szCs w:val="24"/>
        </w:rPr>
        <w:t xml:space="preserve"> e Educación inclusiva y TIC</w:t>
      </w:r>
      <w:r w:rsidRPr="006617C6">
        <w:rPr>
          <w:rFonts w:ascii="Times New Roman" w:hAnsi="Times New Roman" w:cs="Times New Roman"/>
          <w:iCs/>
          <w:color w:val="0070C0"/>
          <w:sz w:val="24"/>
          <w:szCs w:val="24"/>
        </w:rPr>
        <w:t>.</w:t>
      </w:r>
    </w:p>
    <w:p w14:paraId="21BB37F3" w14:textId="25734FBC" w:rsidR="006617C6" w:rsidRDefault="006617C6" w:rsidP="004E3284">
      <w:pPr>
        <w:spacing w:line="480" w:lineRule="auto"/>
        <w:jc w:val="both"/>
        <w:rPr>
          <w:rFonts w:ascii="Times New Roman" w:hAnsi="Times New Roman" w:cs="Times New Roman"/>
          <w:iCs/>
          <w:color w:val="0070C0"/>
          <w:sz w:val="24"/>
          <w:szCs w:val="24"/>
        </w:rPr>
      </w:pPr>
      <w:r w:rsidRPr="006617C6">
        <w:rPr>
          <w:rFonts w:ascii="Times New Roman" w:hAnsi="Times New Roman" w:cs="Times New Roman"/>
          <w:iCs/>
          <w:color w:val="0070C0"/>
          <w:sz w:val="24"/>
          <w:szCs w:val="24"/>
        </w:rPr>
        <w:t>Al finalizar el año 2025 vincular a</w:t>
      </w:r>
      <w:r>
        <w:rPr>
          <w:rFonts w:ascii="Times New Roman" w:hAnsi="Times New Roman" w:cs="Times New Roman"/>
          <w:iCs/>
          <w:color w:val="0070C0"/>
          <w:sz w:val="24"/>
          <w:szCs w:val="24"/>
        </w:rPr>
        <w:t>l 100%</w:t>
      </w:r>
      <w:r w:rsidRPr="006617C6">
        <w:rPr>
          <w:rFonts w:ascii="Times New Roman" w:hAnsi="Times New Roman" w:cs="Times New Roman"/>
          <w:iCs/>
          <w:color w:val="0070C0"/>
          <w:sz w:val="24"/>
          <w:szCs w:val="24"/>
        </w:rPr>
        <w:t xml:space="preserve"> </w:t>
      </w:r>
      <w:r>
        <w:rPr>
          <w:rFonts w:ascii="Times New Roman" w:hAnsi="Times New Roman" w:cs="Times New Roman"/>
          <w:iCs/>
          <w:color w:val="0070C0"/>
          <w:sz w:val="24"/>
          <w:szCs w:val="24"/>
        </w:rPr>
        <w:t xml:space="preserve">de </w:t>
      </w:r>
      <w:r w:rsidRPr="006617C6">
        <w:rPr>
          <w:rFonts w:ascii="Times New Roman" w:hAnsi="Times New Roman" w:cs="Times New Roman"/>
          <w:iCs/>
          <w:color w:val="0070C0"/>
          <w:sz w:val="24"/>
          <w:szCs w:val="24"/>
        </w:rPr>
        <w:t>las familias a trav</w:t>
      </w:r>
      <w:r>
        <w:rPr>
          <w:rFonts w:ascii="Times New Roman" w:hAnsi="Times New Roman" w:cs="Times New Roman"/>
          <w:iCs/>
          <w:color w:val="0070C0"/>
          <w:sz w:val="24"/>
          <w:szCs w:val="24"/>
        </w:rPr>
        <w:t>é</w:t>
      </w:r>
      <w:r w:rsidRPr="006617C6">
        <w:rPr>
          <w:rFonts w:ascii="Times New Roman" w:hAnsi="Times New Roman" w:cs="Times New Roman"/>
          <w:iCs/>
          <w:color w:val="0070C0"/>
          <w:sz w:val="24"/>
          <w:szCs w:val="24"/>
        </w:rPr>
        <w:t>s de capacitaciones interactivas con inst</w:t>
      </w:r>
      <w:r>
        <w:rPr>
          <w:rFonts w:ascii="Times New Roman" w:hAnsi="Times New Roman" w:cs="Times New Roman"/>
          <w:iCs/>
          <w:color w:val="0070C0"/>
          <w:sz w:val="24"/>
          <w:szCs w:val="24"/>
        </w:rPr>
        <w:t>i</w:t>
      </w:r>
      <w:r w:rsidRPr="006617C6">
        <w:rPr>
          <w:rFonts w:ascii="Times New Roman" w:hAnsi="Times New Roman" w:cs="Times New Roman"/>
          <w:iCs/>
          <w:color w:val="0070C0"/>
          <w:sz w:val="24"/>
          <w:szCs w:val="24"/>
        </w:rPr>
        <w:t xml:space="preserve">tuciones y profesionales especializados.  </w:t>
      </w:r>
    </w:p>
    <w:p w14:paraId="504A8608" w14:textId="4D7984C8" w:rsidR="00625A2C" w:rsidRDefault="00F646A3" w:rsidP="004E3284">
      <w:pPr>
        <w:spacing w:line="480" w:lineRule="auto"/>
        <w:jc w:val="both"/>
        <w:rPr>
          <w:rFonts w:ascii="Times New Roman" w:hAnsi="Times New Roman" w:cs="Times New Roman"/>
          <w:iCs/>
          <w:color w:val="0070C0"/>
          <w:sz w:val="24"/>
          <w:szCs w:val="24"/>
        </w:rPr>
      </w:pPr>
      <w:r w:rsidRPr="00F646A3">
        <w:rPr>
          <w:rFonts w:ascii="Times New Roman" w:hAnsi="Times New Roman" w:cs="Times New Roman"/>
          <w:iCs/>
          <w:color w:val="0070C0"/>
          <w:sz w:val="24"/>
          <w:szCs w:val="24"/>
        </w:rPr>
        <w:t>Al finalizar e</w:t>
      </w:r>
      <w:r w:rsidR="00625A2C">
        <w:rPr>
          <w:rFonts w:ascii="Times New Roman" w:hAnsi="Times New Roman" w:cs="Times New Roman"/>
          <w:iCs/>
          <w:color w:val="0070C0"/>
          <w:sz w:val="24"/>
          <w:szCs w:val="24"/>
        </w:rPr>
        <w:t>l</w:t>
      </w:r>
      <w:r w:rsidRPr="00F646A3">
        <w:rPr>
          <w:rFonts w:ascii="Times New Roman" w:hAnsi="Times New Roman" w:cs="Times New Roman"/>
          <w:iCs/>
          <w:color w:val="0070C0"/>
          <w:sz w:val="24"/>
          <w:szCs w:val="24"/>
        </w:rPr>
        <w:t xml:space="preserve"> año 2025 la institución educativa </w:t>
      </w:r>
      <w:r w:rsidR="00625A2C">
        <w:rPr>
          <w:rFonts w:ascii="Times New Roman" w:hAnsi="Times New Roman" w:cs="Times New Roman"/>
          <w:iCs/>
          <w:color w:val="0070C0"/>
          <w:sz w:val="24"/>
          <w:szCs w:val="24"/>
        </w:rPr>
        <w:t>h</w:t>
      </w:r>
      <w:r w:rsidRPr="00F646A3">
        <w:rPr>
          <w:rFonts w:ascii="Times New Roman" w:hAnsi="Times New Roman" w:cs="Times New Roman"/>
          <w:iCs/>
          <w:color w:val="0070C0"/>
          <w:sz w:val="24"/>
          <w:szCs w:val="24"/>
        </w:rPr>
        <w:t xml:space="preserve">a desarrollado articulación institucional </w:t>
      </w:r>
      <w:r w:rsidR="00625A2C">
        <w:rPr>
          <w:rFonts w:ascii="Times New Roman" w:hAnsi="Times New Roman" w:cs="Times New Roman"/>
          <w:iCs/>
          <w:color w:val="0070C0"/>
          <w:sz w:val="24"/>
          <w:szCs w:val="24"/>
        </w:rPr>
        <w:t xml:space="preserve">para </w:t>
      </w:r>
      <w:r w:rsidRPr="00F646A3">
        <w:rPr>
          <w:rFonts w:ascii="Times New Roman" w:hAnsi="Times New Roman" w:cs="Times New Roman"/>
          <w:iCs/>
          <w:color w:val="0070C0"/>
          <w:sz w:val="24"/>
          <w:szCs w:val="24"/>
        </w:rPr>
        <w:t xml:space="preserve">que se vincule </w:t>
      </w:r>
      <w:r w:rsidR="00625A2C">
        <w:rPr>
          <w:rFonts w:ascii="Times New Roman" w:hAnsi="Times New Roman" w:cs="Times New Roman"/>
          <w:iCs/>
          <w:color w:val="0070C0"/>
          <w:sz w:val="24"/>
          <w:szCs w:val="24"/>
        </w:rPr>
        <w:t>en un 80% en</w:t>
      </w:r>
      <w:r w:rsidRPr="00F646A3">
        <w:rPr>
          <w:rFonts w:ascii="Times New Roman" w:hAnsi="Times New Roman" w:cs="Times New Roman"/>
          <w:iCs/>
          <w:color w:val="0070C0"/>
          <w:sz w:val="24"/>
          <w:szCs w:val="24"/>
        </w:rPr>
        <w:t xml:space="preserve"> las </w:t>
      </w:r>
      <w:r w:rsidR="00625A2C">
        <w:rPr>
          <w:rFonts w:ascii="Times New Roman" w:hAnsi="Times New Roman" w:cs="Times New Roman"/>
          <w:iCs/>
          <w:color w:val="0070C0"/>
          <w:sz w:val="24"/>
          <w:szCs w:val="24"/>
        </w:rPr>
        <w:t>E</w:t>
      </w:r>
      <w:r w:rsidRPr="00F646A3">
        <w:rPr>
          <w:rFonts w:ascii="Times New Roman" w:hAnsi="Times New Roman" w:cs="Times New Roman"/>
          <w:iCs/>
          <w:color w:val="0070C0"/>
          <w:sz w:val="24"/>
          <w:szCs w:val="24"/>
        </w:rPr>
        <w:t xml:space="preserve">scuela </w:t>
      </w:r>
      <w:r w:rsidR="00625A2C">
        <w:rPr>
          <w:rFonts w:ascii="Times New Roman" w:hAnsi="Times New Roman" w:cs="Times New Roman"/>
          <w:iCs/>
          <w:color w:val="0070C0"/>
          <w:sz w:val="24"/>
          <w:szCs w:val="24"/>
        </w:rPr>
        <w:t>para</w:t>
      </w:r>
      <w:r w:rsidRPr="00F646A3">
        <w:rPr>
          <w:rFonts w:ascii="Times New Roman" w:hAnsi="Times New Roman" w:cs="Times New Roman"/>
          <w:iCs/>
          <w:color w:val="0070C0"/>
          <w:sz w:val="24"/>
          <w:szCs w:val="24"/>
        </w:rPr>
        <w:t xml:space="preserve"> </w:t>
      </w:r>
      <w:r w:rsidR="00625A2C">
        <w:rPr>
          <w:rFonts w:ascii="Times New Roman" w:hAnsi="Times New Roman" w:cs="Times New Roman"/>
          <w:iCs/>
          <w:color w:val="0070C0"/>
          <w:sz w:val="24"/>
          <w:szCs w:val="24"/>
        </w:rPr>
        <w:t>P</w:t>
      </w:r>
      <w:r w:rsidRPr="00F646A3">
        <w:rPr>
          <w:rFonts w:ascii="Times New Roman" w:hAnsi="Times New Roman" w:cs="Times New Roman"/>
          <w:iCs/>
          <w:color w:val="0070C0"/>
          <w:sz w:val="24"/>
          <w:szCs w:val="24"/>
        </w:rPr>
        <w:t xml:space="preserve">adres de familia.     </w:t>
      </w:r>
    </w:p>
    <w:p w14:paraId="1CD7AF60" w14:textId="1B7E8DE1" w:rsidR="00625A2C" w:rsidRDefault="00625A2C" w:rsidP="004E3284">
      <w:pPr>
        <w:spacing w:line="480" w:lineRule="auto"/>
        <w:jc w:val="both"/>
        <w:rPr>
          <w:rFonts w:ascii="Times New Roman" w:hAnsi="Times New Roman" w:cs="Times New Roman"/>
          <w:iCs/>
          <w:color w:val="0070C0"/>
          <w:sz w:val="24"/>
          <w:szCs w:val="24"/>
        </w:rPr>
      </w:pPr>
      <w:r w:rsidRPr="00625A2C">
        <w:rPr>
          <w:rFonts w:ascii="Times New Roman" w:hAnsi="Times New Roman" w:cs="Times New Roman"/>
          <w:iCs/>
          <w:color w:val="0070C0"/>
          <w:sz w:val="24"/>
          <w:szCs w:val="24"/>
        </w:rPr>
        <w:t>A diciembre de 2025</w:t>
      </w:r>
      <w:r>
        <w:rPr>
          <w:rFonts w:ascii="Times New Roman" w:hAnsi="Times New Roman" w:cs="Times New Roman"/>
          <w:iCs/>
          <w:color w:val="0070C0"/>
          <w:sz w:val="24"/>
          <w:szCs w:val="24"/>
        </w:rPr>
        <w:t xml:space="preserve">, el 80% de </w:t>
      </w:r>
      <w:r w:rsidRPr="00625A2C">
        <w:rPr>
          <w:rFonts w:ascii="Times New Roman" w:hAnsi="Times New Roman" w:cs="Times New Roman"/>
          <w:iCs/>
          <w:color w:val="0070C0"/>
          <w:sz w:val="24"/>
          <w:szCs w:val="24"/>
        </w:rPr>
        <w:t>los estudiante</w:t>
      </w:r>
      <w:r>
        <w:rPr>
          <w:rFonts w:ascii="Times New Roman" w:hAnsi="Times New Roman" w:cs="Times New Roman"/>
          <w:iCs/>
          <w:color w:val="0070C0"/>
          <w:sz w:val="24"/>
          <w:szCs w:val="24"/>
        </w:rPr>
        <w:t>s</w:t>
      </w:r>
      <w:r w:rsidRPr="00625A2C">
        <w:rPr>
          <w:rFonts w:ascii="Times New Roman" w:hAnsi="Times New Roman" w:cs="Times New Roman"/>
          <w:iCs/>
          <w:color w:val="0070C0"/>
          <w:sz w:val="24"/>
          <w:szCs w:val="24"/>
        </w:rPr>
        <w:t xml:space="preserve"> y comunidad en general reconocer</w:t>
      </w:r>
      <w:r>
        <w:rPr>
          <w:rFonts w:ascii="Times New Roman" w:hAnsi="Times New Roman" w:cs="Times New Roman"/>
          <w:iCs/>
          <w:color w:val="0070C0"/>
          <w:sz w:val="24"/>
          <w:szCs w:val="24"/>
        </w:rPr>
        <w:t>án</w:t>
      </w:r>
      <w:r w:rsidRPr="00625A2C">
        <w:rPr>
          <w:rFonts w:ascii="Times New Roman" w:hAnsi="Times New Roman" w:cs="Times New Roman"/>
          <w:iCs/>
          <w:color w:val="0070C0"/>
          <w:sz w:val="24"/>
          <w:szCs w:val="24"/>
        </w:rPr>
        <w:t xml:space="preserve"> los ejes de servicio social en la comunidad de la institución educativa.</w:t>
      </w:r>
      <w:r w:rsidR="00F646A3" w:rsidRPr="00F646A3">
        <w:rPr>
          <w:rFonts w:ascii="Times New Roman" w:hAnsi="Times New Roman" w:cs="Times New Roman"/>
          <w:iCs/>
          <w:color w:val="0070C0"/>
          <w:sz w:val="24"/>
          <w:szCs w:val="24"/>
        </w:rPr>
        <w:t xml:space="preserve"> </w:t>
      </w:r>
    </w:p>
    <w:p w14:paraId="53C6A727" w14:textId="06E5CAED" w:rsidR="00F646A3" w:rsidRPr="00491641" w:rsidRDefault="00625A2C" w:rsidP="004E3284">
      <w:pPr>
        <w:spacing w:line="480" w:lineRule="auto"/>
        <w:jc w:val="both"/>
        <w:rPr>
          <w:rFonts w:ascii="Times New Roman" w:hAnsi="Times New Roman" w:cs="Times New Roman"/>
          <w:iCs/>
          <w:color w:val="0070C0"/>
          <w:sz w:val="24"/>
          <w:szCs w:val="24"/>
        </w:rPr>
      </w:pPr>
      <w:r w:rsidRPr="00625A2C">
        <w:rPr>
          <w:rFonts w:ascii="Times New Roman" w:hAnsi="Times New Roman" w:cs="Times New Roman"/>
          <w:iCs/>
          <w:color w:val="0070C0"/>
          <w:sz w:val="24"/>
          <w:szCs w:val="24"/>
        </w:rPr>
        <w:t>Al finalizar 2025 se contará con m</w:t>
      </w:r>
      <w:r>
        <w:rPr>
          <w:rFonts w:ascii="Times New Roman" w:hAnsi="Times New Roman" w:cs="Times New Roman"/>
          <w:iCs/>
          <w:color w:val="0070C0"/>
          <w:sz w:val="24"/>
          <w:szCs w:val="24"/>
        </w:rPr>
        <w:t>í</w:t>
      </w:r>
      <w:r w:rsidRPr="00625A2C">
        <w:rPr>
          <w:rFonts w:ascii="Times New Roman" w:hAnsi="Times New Roman" w:cs="Times New Roman"/>
          <w:iCs/>
          <w:color w:val="0070C0"/>
          <w:sz w:val="24"/>
          <w:szCs w:val="24"/>
        </w:rPr>
        <w:t xml:space="preserve">nimo dos </w:t>
      </w:r>
      <w:proofErr w:type="gramStart"/>
      <w:r w:rsidRPr="00625A2C">
        <w:rPr>
          <w:rFonts w:ascii="Times New Roman" w:hAnsi="Times New Roman" w:cs="Times New Roman"/>
          <w:iCs/>
          <w:color w:val="0070C0"/>
          <w:sz w:val="24"/>
          <w:szCs w:val="24"/>
        </w:rPr>
        <w:t>campañas  donde</w:t>
      </w:r>
      <w:proofErr w:type="gramEnd"/>
      <w:r w:rsidRPr="00625A2C">
        <w:rPr>
          <w:rFonts w:ascii="Times New Roman" w:hAnsi="Times New Roman" w:cs="Times New Roman"/>
          <w:iCs/>
          <w:color w:val="0070C0"/>
          <w:sz w:val="24"/>
          <w:szCs w:val="24"/>
        </w:rPr>
        <w:t xml:space="preserve"> se oferten los diferentes  servicios reconocidos de la in</w:t>
      </w:r>
      <w:r>
        <w:rPr>
          <w:rFonts w:ascii="Times New Roman" w:hAnsi="Times New Roman" w:cs="Times New Roman"/>
          <w:iCs/>
          <w:color w:val="0070C0"/>
          <w:sz w:val="24"/>
          <w:szCs w:val="24"/>
        </w:rPr>
        <w:t>s</w:t>
      </w:r>
      <w:r w:rsidRPr="00625A2C">
        <w:rPr>
          <w:rFonts w:ascii="Times New Roman" w:hAnsi="Times New Roman" w:cs="Times New Roman"/>
          <w:iCs/>
          <w:color w:val="0070C0"/>
          <w:sz w:val="24"/>
          <w:szCs w:val="24"/>
        </w:rPr>
        <w:t>titución a trav</w:t>
      </w:r>
      <w:r>
        <w:rPr>
          <w:rFonts w:ascii="Times New Roman" w:hAnsi="Times New Roman" w:cs="Times New Roman"/>
          <w:iCs/>
          <w:color w:val="0070C0"/>
          <w:sz w:val="24"/>
          <w:szCs w:val="24"/>
        </w:rPr>
        <w:t>é</w:t>
      </w:r>
      <w:r w:rsidRPr="00625A2C">
        <w:rPr>
          <w:rFonts w:ascii="Times New Roman" w:hAnsi="Times New Roman" w:cs="Times New Roman"/>
          <w:iCs/>
          <w:color w:val="0070C0"/>
          <w:sz w:val="24"/>
          <w:szCs w:val="24"/>
        </w:rPr>
        <w:t>s de las TIC o diversos medios de comunicación.</w:t>
      </w:r>
      <w:r w:rsidR="00F646A3" w:rsidRPr="00F646A3">
        <w:rPr>
          <w:rFonts w:ascii="Times New Roman" w:hAnsi="Times New Roman" w:cs="Times New Roman"/>
          <w:iCs/>
          <w:color w:val="0070C0"/>
          <w:sz w:val="24"/>
          <w:szCs w:val="24"/>
        </w:rPr>
        <w:t xml:space="preserve">   </w:t>
      </w:r>
    </w:p>
    <w:p w14:paraId="662A3583" w14:textId="77777777" w:rsidR="006D2471" w:rsidRPr="00D0530D" w:rsidRDefault="006D2471" w:rsidP="004E3284">
      <w:pPr>
        <w:spacing w:line="480" w:lineRule="auto"/>
        <w:jc w:val="both"/>
        <w:rPr>
          <w:rFonts w:ascii="Times New Roman" w:hAnsi="Times New Roman" w:cs="Times New Roman"/>
          <w:iCs/>
          <w:sz w:val="24"/>
          <w:szCs w:val="24"/>
          <w:highlight w:val="yellow"/>
        </w:rPr>
      </w:pPr>
      <w:r w:rsidRPr="00D0530D">
        <w:rPr>
          <w:rFonts w:ascii="Times New Roman" w:hAnsi="Times New Roman" w:cs="Times New Roman"/>
          <w:iCs/>
          <w:sz w:val="24"/>
          <w:szCs w:val="24"/>
          <w:highlight w:val="yellow"/>
        </w:rPr>
        <w:t xml:space="preserve">Proyectar a la Institución Educativa mediante la vinculación en diferentes actividades académicas, culturales, deportivas e investigativas a nivel municipal, regional y departamental, alcanzando un 70% de participación al finalizar el año 2025. </w:t>
      </w:r>
    </w:p>
    <w:p w14:paraId="7C53D41A" w14:textId="77777777" w:rsidR="006D2471" w:rsidRPr="00D0530D" w:rsidRDefault="006D2471" w:rsidP="004E3284">
      <w:pPr>
        <w:spacing w:line="480" w:lineRule="auto"/>
        <w:jc w:val="both"/>
        <w:rPr>
          <w:rFonts w:ascii="Times New Roman" w:hAnsi="Times New Roman" w:cs="Times New Roman"/>
          <w:iCs/>
          <w:sz w:val="24"/>
          <w:szCs w:val="24"/>
          <w:highlight w:val="yellow"/>
        </w:rPr>
      </w:pPr>
    </w:p>
    <w:p w14:paraId="36FCF0C4" w14:textId="77777777" w:rsidR="006D2471" w:rsidRPr="00D0530D" w:rsidRDefault="006D2471" w:rsidP="004E3284">
      <w:pPr>
        <w:spacing w:line="480" w:lineRule="auto"/>
        <w:jc w:val="both"/>
        <w:rPr>
          <w:rFonts w:ascii="Times New Roman" w:hAnsi="Times New Roman" w:cs="Times New Roman"/>
          <w:iCs/>
          <w:sz w:val="24"/>
          <w:szCs w:val="24"/>
          <w:highlight w:val="yellow"/>
        </w:rPr>
      </w:pPr>
      <w:r w:rsidRPr="00D0530D">
        <w:rPr>
          <w:rFonts w:ascii="Times New Roman" w:hAnsi="Times New Roman" w:cs="Times New Roman"/>
          <w:iCs/>
          <w:sz w:val="24"/>
          <w:szCs w:val="24"/>
          <w:highlight w:val="yellow"/>
        </w:rPr>
        <w:t>Vincular a los padres de familia en un 80% de las actividades Institucionales para el mejoramiento permanente del proceso de formación integral.</w:t>
      </w:r>
    </w:p>
    <w:p w14:paraId="20AD6AD8" w14:textId="77777777" w:rsidR="006D2471" w:rsidRPr="00D0530D" w:rsidRDefault="006D2471" w:rsidP="004E3284">
      <w:pPr>
        <w:spacing w:line="480" w:lineRule="auto"/>
        <w:jc w:val="both"/>
        <w:rPr>
          <w:rFonts w:ascii="Times New Roman" w:hAnsi="Times New Roman" w:cs="Times New Roman"/>
          <w:iCs/>
          <w:sz w:val="24"/>
          <w:szCs w:val="24"/>
          <w:highlight w:val="yellow"/>
        </w:rPr>
      </w:pPr>
    </w:p>
    <w:p w14:paraId="37E89991"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highlight w:val="yellow"/>
        </w:rPr>
        <w:t>Posicionar a la institución como un motor de desarrollo regional, generando cambios de actitud y aptitud en las comunidades mediante la implementación de proyectos pedagógicos productivos autosostenibles y la culminación de estos en un 70%, que redunden en beneficio de la población y de la biodiversidad de las áreas de influencia.</w:t>
      </w:r>
    </w:p>
    <w:p w14:paraId="715812E2" w14:textId="77777777" w:rsidR="006D2471" w:rsidRPr="004358BF" w:rsidRDefault="006D2471" w:rsidP="004E3284">
      <w:pPr>
        <w:spacing w:line="480" w:lineRule="auto"/>
        <w:rPr>
          <w:b/>
          <w:bCs/>
        </w:rPr>
      </w:pPr>
      <w:bookmarkStart w:id="23" w:name="_Toc179545233"/>
      <w:bookmarkStart w:id="24" w:name="_Toc179546945"/>
      <w:r w:rsidRPr="004358BF">
        <w:rPr>
          <w:b/>
          <w:bCs/>
        </w:rPr>
        <w:t>Conocimiento y apropiación del direccionamiento</w:t>
      </w:r>
      <w:bookmarkEnd w:id="23"/>
      <w:bookmarkEnd w:id="24"/>
    </w:p>
    <w:p w14:paraId="5AD965AE" w14:textId="77777777" w:rsidR="006D2471" w:rsidRPr="00D0530D" w:rsidRDefault="006D2471" w:rsidP="004E3284">
      <w:pPr>
        <w:spacing w:line="480" w:lineRule="auto"/>
        <w:jc w:val="both"/>
        <w:rPr>
          <w:rFonts w:ascii="Times New Roman" w:hAnsi="Times New Roman" w:cs="Times New Roman"/>
          <w:iCs/>
          <w:sz w:val="24"/>
          <w:szCs w:val="24"/>
        </w:rPr>
      </w:pPr>
      <w:bookmarkStart w:id="25" w:name="_Toc179545234"/>
      <w:r w:rsidRPr="00D0530D">
        <w:rPr>
          <w:rFonts w:ascii="Times New Roman" w:hAnsi="Times New Roman" w:cs="Times New Roman"/>
          <w:iCs/>
          <w:sz w:val="24"/>
          <w:szCs w:val="24"/>
        </w:rPr>
        <w:t>La Institución Educativa Técnica Agrícola mantendrá una línea de dirección horizontal, con lo que se pretende mantener una relación equitativa, imparcial y de diálogo abierto entre y para todos los entes de la comunidad. A demás debe ser una entidad de puertas abiertas y democráticas.</w:t>
      </w:r>
      <w:bookmarkEnd w:id="25"/>
    </w:p>
    <w:p w14:paraId="611EAE88" w14:textId="77777777" w:rsidR="006D2471" w:rsidRPr="00D0530D" w:rsidRDefault="006D2471" w:rsidP="004E3284">
      <w:pPr>
        <w:spacing w:line="480" w:lineRule="auto"/>
        <w:jc w:val="both"/>
        <w:rPr>
          <w:rFonts w:ascii="Times New Roman" w:hAnsi="Times New Roman" w:cs="Times New Roman"/>
          <w:iCs/>
          <w:sz w:val="24"/>
          <w:szCs w:val="24"/>
        </w:rPr>
      </w:pPr>
    </w:p>
    <w:p w14:paraId="711A8DF1" w14:textId="77777777" w:rsidR="006D2471" w:rsidRPr="00D0530D" w:rsidRDefault="006D2471" w:rsidP="004E3284">
      <w:pPr>
        <w:spacing w:line="480" w:lineRule="auto"/>
        <w:jc w:val="both"/>
        <w:rPr>
          <w:rFonts w:ascii="Times New Roman" w:hAnsi="Times New Roman" w:cs="Times New Roman"/>
          <w:iCs/>
          <w:sz w:val="24"/>
          <w:szCs w:val="24"/>
        </w:rPr>
      </w:pPr>
      <w:bookmarkStart w:id="26" w:name="_Toc179545235"/>
      <w:r w:rsidRPr="00D0530D">
        <w:rPr>
          <w:rFonts w:ascii="Times New Roman" w:hAnsi="Times New Roman" w:cs="Times New Roman"/>
          <w:iCs/>
          <w:sz w:val="24"/>
          <w:szCs w:val="24"/>
        </w:rPr>
        <w:t>Para difundir el horizonte institucional y dar a conocer sus metas, la Institución Educativa Técnica Agrícola propone realizar acciones para el logro de este propósito como charlas, comunicados, talleres, entre otros y a la vez evaluar periódicamente el grado de conocimiento y apropiación de este por parte de los miembros de la comunidad educativa, donde se desarrollan los PROYECTOS PEDAGÓGICOS TRANSVERSALES. art. 14 ley 115 de 1994. principio de igualdad establecido en el artículo 33 de la constitución política de Colombia.</w:t>
      </w:r>
      <w:bookmarkEnd w:id="26"/>
    </w:p>
    <w:p w14:paraId="22C43E07" w14:textId="77777777" w:rsidR="006D2471" w:rsidRPr="00D0530D" w:rsidRDefault="006D2471" w:rsidP="004E3284">
      <w:pPr>
        <w:spacing w:line="480" w:lineRule="auto"/>
        <w:jc w:val="both"/>
        <w:rPr>
          <w:rFonts w:ascii="Times New Roman" w:hAnsi="Times New Roman" w:cs="Times New Roman"/>
          <w:b/>
          <w:bCs/>
          <w:iCs/>
          <w:sz w:val="24"/>
          <w:szCs w:val="24"/>
        </w:rPr>
      </w:pPr>
    </w:p>
    <w:p w14:paraId="5D8C6689" w14:textId="77777777" w:rsidR="006D2471" w:rsidRPr="00D0530D" w:rsidRDefault="006D2471" w:rsidP="004E3284">
      <w:pPr>
        <w:pStyle w:val="Ttulo3"/>
        <w:spacing w:line="480" w:lineRule="auto"/>
        <w:rPr>
          <w:rFonts w:ascii="Times New Roman" w:hAnsi="Times New Roman" w:cs="Times New Roman"/>
          <w:b/>
          <w:bCs/>
          <w:i w:val="0"/>
          <w:color w:val="auto"/>
          <w:sz w:val="24"/>
          <w:szCs w:val="24"/>
          <w:lang w:val="es-CO" w:eastAsia="en-US"/>
        </w:rPr>
      </w:pPr>
      <w:bookmarkStart w:id="27" w:name="_Toc179545236"/>
      <w:bookmarkStart w:id="28" w:name="_Toc179546946"/>
      <w:bookmarkStart w:id="29" w:name="_Toc200913892"/>
      <w:r w:rsidRPr="00D0530D">
        <w:rPr>
          <w:rFonts w:ascii="Times New Roman" w:hAnsi="Times New Roman" w:cs="Times New Roman"/>
          <w:b/>
          <w:bCs/>
          <w:i w:val="0"/>
          <w:color w:val="auto"/>
          <w:sz w:val="24"/>
          <w:szCs w:val="24"/>
          <w:lang w:val="es-CO" w:eastAsia="en-US"/>
        </w:rPr>
        <w:t>Política de inclusión de personas con capacidades disímiles y diversidad cultural</w:t>
      </w:r>
      <w:bookmarkEnd w:id="27"/>
      <w:bookmarkEnd w:id="28"/>
      <w:bookmarkEnd w:id="29"/>
    </w:p>
    <w:p w14:paraId="6E46875C" w14:textId="77777777" w:rsidR="006D2471" w:rsidRPr="00D0530D" w:rsidRDefault="006D2471" w:rsidP="004E3284">
      <w:pPr>
        <w:spacing w:line="480" w:lineRule="auto"/>
        <w:jc w:val="both"/>
        <w:rPr>
          <w:rFonts w:ascii="Times New Roman" w:hAnsi="Times New Roman" w:cs="Times New Roman"/>
          <w:iCs/>
          <w:sz w:val="24"/>
          <w:szCs w:val="24"/>
        </w:rPr>
      </w:pPr>
      <w:bookmarkStart w:id="30" w:name="_Toc179545237"/>
      <w:r w:rsidRPr="00D0530D">
        <w:rPr>
          <w:rFonts w:ascii="Times New Roman" w:hAnsi="Times New Roman" w:cs="Times New Roman"/>
          <w:iCs/>
          <w:sz w:val="24"/>
          <w:szCs w:val="24"/>
        </w:rPr>
        <w:t>Se define como aquel conjunto articulado de acciones, desarrollado conjuntamente por instancias gubernamentales y de la Sociedad Civil, dirigidas a crear las condiciones de igualdad de oportunidades niñas para los niños, niñas y adolescentes en circunstancias de vulnerabilidad y riesgo social.</w:t>
      </w:r>
      <w:bookmarkEnd w:id="30"/>
    </w:p>
    <w:p w14:paraId="22C3BC59" w14:textId="77777777" w:rsidR="006D2471" w:rsidRPr="00D0530D" w:rsidRDefault="006D2471" w:rsidP="004E3284">
      <w:pPr>
        <w:spacing w:line="480" w:lineRule="auto"/>
        <w:jc w:val="both"/>
        <w:rPr>
          <w:rFonts w:ascii="Times New Roman" w:hAnsi="Times New Roman" w:cs="Times New Roman"/>
          <w:iCs/>
          <w:sz w:val="24"/>
          <w:szCs w:val="24"/>
        </w:rPr>
      </w:pPr>
      <w:bookmarkStart w:id="31" w:name="_Toc179545238"/>
      <w:r w:rsidRPr="00D0530D">
        <w:rPr>
          <w:rFonts w:ascii="Times New Roman" w:hAnsi="Times New Roman" w:cs="Times New Roman"/>
          <w:iCs/>
          <w:sz w:val="24"/>
          <w:szCs w:val="24"/>
        </w:rPr>
        <w:t>Su objetivo último es una población saludable y productiva en la que todos y todas</w:t>
      </w:r>
      <w:bookmarkEnd w:id="31"/>
    </w:p>
    <w:p w14:paraId="4A1D79C6" w14:textId="77777777" w:rsidR="006D2471" w:rsidRPr="00D0530D" w:rsidRDefault="006D2471" w:rsidP="004E3284">
      <w:pPr>
        <w:spacing w:line="480" w:lineRule="auto"/>
        <w:jc w:val="both"/>
        <w:rPr>
          <w:rFonts w:ascii="Times New Roman" w:hAnsi="Times New Roman" w:cs="Times New Roman"/>
          <w:iCs/>
          <w:sz w:val="24"/>
          <w:szCs w:val="24"/>
        </w:rPr>
      </w:pPr>
      <w:bookmarkStart w:id="32" w:name="_Toc179545239"/>
      <w:r w:rsidRPr="00D0530D">
        <w:rPr>
          <w:rFonts w:ascii="Times New Roman" w:hAnsi="Times New Roman" w:cs="Times New Roman"/>
          <w:iCs/>
          <w:sz w:val="24"/>
          <w:szCs w:val="24"/>
        </w:rPr>
        <w:t>contribuyan y disfruten plenamente de la vida económica, social y cultural.</w:t>
      </w:r>
      <w:bookmarkEnd w:id="32"/>
    </w:p>
    <w:p w14:paraId="67D579CB" w14:textId="77777777" w:rsidR="006D2471" w:rsidRPr="00D0530D" w:rsidRDefault="006D2471" w:rsidP="004E3284">
      <w:pPr>
        <w:spacing w:line="480" w:lineRule="auto"/>
        <w:jc w:val="both"/>
        <w:rPr>
          <w:rFonts w:ascii="Times New Roman" w:hAnsi="Times New Roman" w:cs="Times New Roman"/>
          <w:iCs/>
          <w:sz w:val="24"/>
          <w:szCs w:val="24"/>
        </w:rPr>
      </w:pPr>
    </w:p>
    <w:p w14:paraId="03AE4AEC" w14:textId="77777777" w:rsidR="006D2471" w:rsidRPr="00D0530D" w:rsidRDefault="006D2471" w:rsidP="004E3284">
      <w:pPr>
        <w:spacing w:line="480" w:lineRule="auto"/>
        <w:jc w:val="both"/>
        <w:rPr>
          <w:rFonts w:ascii="Times New Roman" w:hAnsi="Times New Roman" w:cs="Times New Roman"/>
          <w:iCs/>
          <w:sz w:val="24"/>
          <w:szCs w:val="24"/>
        </w:rPr>
      </w:pPr>
      <w:bookmarkStart w:id="33" w:name="_Toc179545240"/>
      <w:r w:rsidRPr="00D0530D">
        <w:rPr>
          <w:rFonts w:ascii="Times New Roman" w:hAnsi="Times New Roman" w:cs="Times New Roman"/>
          <w:iCs/>
          <w:sz w:val="24"/>
          <w:szCs w:val="24"/>
        </w:rPr>
        <w:lastRenderedPageBreak/>
        <w:t>OBJETIVOS</w:t>
      </w:r>
      <w:bookmarkEnd w:id="33"/>
    </w:p>
    <w:p w14:paraId="507D01F8" w14:textId="77777777" w:rsidR="006D2471" w:rsidRPr="00D0530D" w:rsidRDefault="006D2471" w:rsidP="004E3284">
      <w:pPr>
        <w:spacing w:line="480" w:lineRule="auto"/>
        <w:jc w:val="both"/>
        <w:rPr>
          <w:rFonts w:ascii="Times New Roman" w:hAnsi="Times New Roman" w:cs="Times New Roman"/>
          <w:iCs/>
          <w:sz w:val="24"/>
          <w:szCs w:val="24"/>
        </w:rPr>
      </w:pPr>
    </w:p>
    <w:p w14:paraId="66C176CF" w14:textId="77777777" w:rsidR="006D2471" w:rsidRPr="00D0530D" w:rsidRDefault="006D2471" w:rsidP="004E3284">
      <w:pPr>
        <w:spacing w:line="480" w:lineRule="auto"/>
        <w:jc w:val="both"/>
        <w:rPr>
          <w:rFonts w:ascii="Times New Roman" w:hAnsi="Times New Roman" w:cs="Times New Roman"/>
          <w:iCs/>
          <w:sz w:val="24"/>
          <w:szCs w:val="24"/>
        </w:rPr>
      </w:pPr>
      <w:bookmarkStart w:id="34" w:name="_Toc179545241"/>
      <w:r w:rsidRPr="00D0530D">
        <w:rPr>
          <w:rFonts w:ascii="Times New Roman" w:hAnsi="Times New Roman" w:cs="Times New Roman"/>
          <w:iCs/>
          <w:sz w:val="24"/>
          <w:szCs w:val="24"/>
        </w:rPr>
        <w:t>a. Promover los derechos</w:t>
      </w:r>
      <w:bookmarkEnd w:id="34"/>
    </w:p>
    <w:p w14:paraId="26F7DCBC" w14:textId="77777777" w:rsidR="006D2471" w:rsidRPr="00D0530D" w:rsidRDefault="006D2471" w:rsidP="004E3284">
      <w:pPr>
        <w:spacing w:line="480" w:lineRule="auto"/>
        <w:jc w:val="both"/>
        <w:rPr>
          <w:rFonts w:ascii="Times New Roman" w:hAnsi="Times New Roman" w:cs="Times New Roman"/>
          <w:iCs/>
          <w:sz w:val="24"/>
          <w:szCs w:val="24"/>
        </w:rPr>
      </w:pPr>
      <w:bookmarkStart w:id="35" w:name="_Toc179545242"/>
      <w:r w:rsidRPr="00D0530D">
        <w:rPr>
          <w:rFonts w:ascii="Times New Roman" w:hAnsi="Times New Roman" w:cs="Times New Roman"/>
          <w:iCs/>
          <w:sz w:val="24"/>
          <w:szCs w:val="24"/>
        </w:rPr>
        <w:t>b. Definir lineamientos</w:t>
      </w:r>
      <w:bookmarkEnd w:id="35"/>
    </w:p>
    <w:p w14:paraId="0DDBE39A" w14:textId="77777777" w:rsidR="006D2471" w:rsidRPr="00D0530D" w:rsidRDefault="006D2471" w:rsidP="004E3284">
      <w:pPr>
        <w:spacing w:line="480" w:lineRule="auto"/>
        <w:jc w:val="both"/>
        <w:rPr>
          <w:rFonts w:ascii="Times New Roman" w:hAnsi="Times New Roman" w:cs="Times New Roman"/>
          <w:iCs/>
          <w:sz w:val="24"/>
          <w:szCs w:val="24"/>
        </w:rPr>
      </w:pPr>
      <w:bookmarkStart w:id="36" w:name="_Toc179545243"/>
      <w:r w:rsidRPr="00D0530D">
        <w:rPr>
          <w:rFonts w:ascii="Times New Roman" w:hAnsi="Times New Roman" w:cs="Times New Roman"/>
          <w:iCs/>
          <w:sz w:val="24"/>
          <w:szCs w:val="24"/>
        </w:rPr>
        <w:t>c. Promover integralidad</w:t>
      </w:r>
      <w:bookmarkEnd w:id="36"/>
    </w:p>
    <w:p w14:paraId="47B7537A" w14:textId="77777777" w:rsidR="006D2471" w:rsidRPr="00D0530D" w:rsidRDefault="006D2471" w:rsidP="004E3284">
      <w:pPr>
        <w:spacing w:line="480" w:lineRule="auto"/>
        <w:jc w:val="both"/>
        <w:rPr>
          <w:rFonts w:ascii="Times New Roman" w:hAnsi="Times New Roman" w:cs="Times New Roman"/>
          <w:iCs/>
          <w:sz w:val="24"/>
          <w:szCs w:val="24"/>
        </w:rPr>
      </w:pPr>
      <w:bookmarkStart w:id="37" w:name="_Toc179545244"/>
      <w:r w:rsidRPr="00D0530D">
        <w:rPr>
          <w:rFonts w:ascii="Times New Roman" w:hAnsi="Times New Roman" w:cs="Times New Roman"/>
          <w:iCs/>
          <w:sz w:val="24"/>
          <w:szCs w:val="24"/>
        </w:rPr>
        <w:t>d. Orientar la protección</w:t>
      </w:r>
      <w:bookmarkEnd w:id="37"/>
    </w:p>
    <w:p w14:paraId="5F0A4290" w14:textId="77777777" w:rsidR="006D2471" w:rsidRPr="00D0530D" w:rsidRDefault="006D2471" w:rsidP="004E3284">
      <w:pPr>
        <w:spacing w:line="480" w:lineRule="auto"/>
        <w:jc w:val="both"/>
        <w:rPr>
          <w:rFonts w:ascii="Times New Roman" w:hAnsi="Times New Roman" w:cs="Times New Roman"/>
          <w:iCs/>
          <w:sz w:val="24"/>
          <w:szCs w:val="24"/>
        </w:rPr>
      </w:pPr>
      <w:bookmarkStart w:id="38" w:name="_Toc179545245"/>
      <w:r w:rsidRPr="00D0530D">
        <w:rPr>
          <w:rFonts w:ascii="Times New Roman" w:hAnsi="Times New Roman" w:cs="Times New Roman"/>
          <w:iCs/>
          <w:sz w:val="24"/>
          <w:szCs w:val="24"/>
        </w:rPr>
        <w:t>e. Buscar eficiencia y equidad</w:t>
      </w:r>
      <w:bookmarkEnd w:id="38"/>
    </w:p>
    <w:p w14:paraId="27A886F3" w14:textId="77777777" w:rsidR="006D2471" w:rsidRPr="00D0530D" w:rsidRDefault="006D2471" w:rsidP="004E3284">
      <w:pPr>
        <w:spacing w:line="480" w:lineRule="auto"/>
        <w:jc w:val="both"/>
        <w:rPr>
          <w:rFonts w:ascii="Times New Roman" w:hAnsi="Times New Roman" w:cs="Times New Roman"/>
          <w:iCs/>
          <w:sz w:val="24"/>
          <w:szCs w:val="24"/>
        </w:rPr>
      </w:pPr>
      <w:bookmarkStart w:id="39" w:name="_Toc179545246"/>
      <w:r w:rsidRPr="00D0530D">
        <w:rPr>
          <w:rFonts w:ascii="Times New Roman" w:hAnsi="Times New Roman" w:cs="Times New Roman"/>
          <w:iCs/>
          <w:sz w:val="24"/>
          <w:szCs w:val="24"/>
        </w:rPr>
        <w:t>f. Lograr el bienestar</w:t>
      </w:r>
      <w:bookmarkEnd w:id="39"/>
    </w:p>
    <w:p w14:paraId="074DDCB1" w14:textId="77777777" w:rsidR="006D2471" w:rsidRPr="00D0530D" w:rsidRDefault="006D2471" w:rsidP="004E3284">
      <w:pPr>
        <w:spacing w:line="480" w:lineRule="auto"/>
        <w:jc w:val="both"/>
        <w:rPr>
          <w:rFonts w:ascii="Times New Roman" w:hAnsi="Times New Roman" w:cs="Times New Roman"/>
          <w:iCs/>
          <w:sz w:val="24"/>
          <w:szCs w:val="24"/>
        </w:rPr>
      </w:pPr>
      <w:bookmarkStart w:id="40" w:name="_Toc179545247"/>
      <w:r w:rsidRPr="00D0530D">
        <w:rPr>
          <w:rFonts w:ascii="Times New Roman" w:hAnsi="Times New Roman" w:cs="Times New Roman"/>
          <w:iCs/>
          <w:sz w:val="24"/>
          <w:szCs w:val="24"/>
        </w:rPr>
        <w:t>g. Garantizar salud física y mental</w:t>
      </w:r>
      <w:bookmarkEnd w:id="40"/>
    </w:p>
    <w:p w14:paraId="51181F8F" w14:textId="77777777" w:rsidR="006D2471" w:rsidRPr="00D0530D" w:rsidRDefault="006D2471" w:rsidP="004E3284">
      <w:pPr>
        <w:spacing w:line="480" w:lineRule="auto"/>
        <w:jc w:val="both"/>
        <w:rPr>
          <w:rFonts w:ascii="Times New Roman" w:hAnsi="Times New Roman" w:cs="Times New Roman"/>
          <w:iCs/>
          <w:sz w:val="24"/>
          <w:szCs w:val="24"/>
        </w:rPr>
      </w:pPr>
      <w:bookmarkStart w:id="41" w:name="_Toc179545248"/>
      <w:r w:rsidRPr="00D0530D">
        <w:rPr>
          <w:rFonts w:ascii="Times New Roman" w:hAnsi="Times New Roman" w:cs="Times New Roman"/>
          <w:iCs/>
          <w:sz w:val="24"/>
          <w:szCs w:val="24"/>
        </w:rPr>
        <w:t>h. Garantizar a los niños en circunstancias de vulnerabilidad y riesgo social, espacios de participación.</w:t>
      </w:r>
      <w:bookmarkEnd w:id="41"/>
    </w:p>
    <w:p w14:paraId="257F7FB3" w14:textId="77777777" w:rsidR="006D2471" w:rsidRPr="00D0530D" w:rsidRDefault="006D2471" w:rsidP="004E3284">
      <w:pPr>
        <w:spacing w:line="480" w:lineRule="auto"/>
        <w:jc w:val="both"/>
        <w:rPr>
          <w:rFonts w:ascii="Times New Roman" w:hAnsi="Times New Roman" w:cs="Times New Roman"/>
          <w:iCs/>
          <w:sz w:val="24"/>
          <w:szCs w:val="24"/>
        </w:rPr>
      </w:pPr>
    </w:p>
    <w:p w14:paraId="2E706FA9" w14:textId="01934D43" w:rsidR="006D2471" w:rsidRPr="00D0530D" w:rsidRDefault="006D2471" w:rsidP="004E3284">
      <w:pPr>
        <w:spacing w:line="480" w:lineRule="auto"/>
        <w:jc w:val="both"/>
        <w:rPr>
          <w:rFonts w:ascii="Times New Roman" w:hAnsi="Times New Roman" w:cs="Times New Roman"/>
          <w:iCs/>
          <w:sz w:val="24"/>
          <w:szCs w:val="24"/>
        </w:rPr>
      </w:pPr>
      <w:bookmarkStart w:id="42" w:name="_Toc179545249"/>
      <w:r w:rsidRPr="00D0530D">
        <w:rPr>
          <w:rFonts w:ascii="Times New Roman" w:hAnsi="Times New Roman" w:cs="Times New Roman"/>
          <w:iCs/>
          <w:sz w:val="24"/>
          <w:szCs w:val="24"/>
        </w:rPr>
        <w:t>ENTORNO SALUDABLE</w:t>
      </w:r>
      <w:bookmarkEnd w:id="42"/>
    </w:p>
    <w:p w14:paraId="2A78638A" w14:textId="77777777" w:rsidR="006D2471" w:rsidRPr="00D0530D" w:rsidRDefault="006D2471" w:rsidP="004E3284">
      <w:pPr>
        <w:spacing w:line="480" w:lineRule="auto"/>
        <w:jc w:val="both"/>
        <w:rPr>
          <w:rFonts w:ascii="Times New Roman" w:hAnsi="Times New Roman" w:cs="Times New Roman"/>
          <w:iCs/>
          <w:sz w:val="24"/>
          <w:szCs w:val="24"/>
        </w:rPr>
      </w:pPr>
      <w:bookmarkStart w:id="43" w:name="_Toc179545250"/>
      <w:r w:rsidRPr="00D0530D">
        <w:rPr>
          <w:rFonts w:ascii="Times New Roman" w:hAnsi="Times New Roman" w:cs="Times New Roman"/>
          <w:iCs/>
          <w:sz w:val="24"/>
          <w:szCs w:val="24"/>
        </w:rPr>
        <w:t>EDUCACION INICIAL: AULA</w:t>
      </w:r>
      <w:bookmarkEnd w:id="43"/>
    </w:p>
    <w:p w14:paraId="678F6100" w14:textId="77777777" w:rsidR="006D2471" w:rsidRPr="00D0530D" w:rsidRDefault="006D2471" w:rsidP="004E3284">
      <w:pPr>
        <w:spacing w:line="480" w:lineRule="auto"/>
        <w:jc w:val="both"/>
        <w:rPr>
          <w:rFonts w:ascii="Times New Roman" w:hAnsi="Times New Roman" w:cs="Times New Roman"/>
          <w:iCs/>
          <w:sz w:val="24"/>
          <w:szCs w:val="24"/>
        </w:rPr>
      </w:pPr>
      <w:bookmarkStart w:id="44" w:name="_Toc179545251"/>
      <w:r w:rsidRPr="00D0530D">
        <w:rPr>
          <w:rFonts w:ascii="Times New Roman" w:hAnsi="Times New Roman" w:cs="Times New Roman"/>
          <w:iCs/>
          <w:sz w:val="24"/>
          <w:szCs w:val="24"/>
        </w:rPr>
        <w:t>Estrategias</w:t>
      </w:r>
      <w:bookmarkEnd w:id="44"/>
    </w:p>
    <w:p w14:paraId="02891BDD" w14:textId="77777777" w:rsidR="006D2471" w:rsidRPr="00D0530D" w:rsidRDefault="006D2471" w:rsidP="004E3284">
      <w:pPr>
        <w:spacing w:line="480" w:lineRule="auto"/>
        <w:jc w:val="both"/>
        <w:rPr>
          <w:rFonts w:ascii="Times New Roman" w:hAnsi="Times New Roman" w:cs="Times New Roman"/>
          <w:iCs/>
          <w:sz w:val="24"/>
          <w:szCs w:val="24"/>
        </w:rPr>
      </w:pPr>
      <w:bookmarkStart w:id="45" w:name="_Toc179545252"/>
      <w:r w:rsidRPr="00D0530D">
        <w:rPr>
          <w:rFonts w:ascii="Times New Roman" w:hAnsi="Times New Roman" w:cs="Times New Roman"/>
          <w:iCs/>
          <w:sz w:val="24"/>
          <w:szCs w:val="24"/>
        </w:rPr>
        <w:t>Sentido inclusivo: Proyectos pedagógicos o educativos de aula.</w:t>
      </w:r>
      <w:bookmarkEnd w:id="45"/>
    </w:p>
    <w:p w14:paraId="60FE9F1C" w14:textId="77777777" w:rsidR="006D2471" w:rsidRPr="00D0530D" w:rsidRDefault="006D2471" w:rsidP="004E3284">
      <w:pPr>
        <w:spacing w:line="480" w:lineRule="auto"/>
        <w:jc w:val="both"/>
        <w:rPr>
          <w:rFonts w:ascii="Times New Roman" w:hAnsi="Times New Roman" w:cs="Times New Roman"/>
          <w:iCs/>
          <w:sz w:val="24"/>
          <w:szCs w:val="24"/>
        </w:rPr>
      </w:pPr>
      <w:bookmarkStart w:id="46" w:name="_Toc179545253"/>
      <w:r w:rsidRPr="00D0530D">
        <w:rPr>
          <w:rFonts w:ascii="Times New Roman" w:hAnsi="Times New Roman" w:cs="Times New Roman"/>
          <w:iCs/>
          <w:sz w:val="24"/>
          <w:szCs w:val="24"/>
        </w:rPr>
        <w:t>Propuestas abiertas: Talleres, Rincones</w:t>
      </w:r>
      <w:bookmarkEnd w:id="46"/>
    </w:p>
    <w:p w14:paraId="232AED5C" w14:textId="77777777" w:rsidR="006D2471" w:rsidRPr="00D0530D" w:rsidRDefault="006D2471" w:rsidP="004E3284">
      <w:pPr>
        <w:spacing w:line="480" w:lineRule="auto"/>
        <w:jc w:val="both"/>
        <w:rPr>
          <w:rFonts w:ascii="Times New Roman" w:hAnsi="Times New Roman" w:cs="Times New Roman"/>
          <w:iCs/>
          <w:sz w:val="24"/>
          <w:szCs w:val="24"/>
        </w:rPr>
      </w:pPr>
      <w:bookmarkStart w:id="47" w:name="_Toc179545254"/>
      <w:r w:rsidRPr="00D0530D">
        <w:rPr>
          <w:rFonts w:ascii="Times New Roman" w:hAnsi="Times New Roman" w:cs="Times New Roman"/>
          <w:iCs/>
          <w:sz w:val="24"/>
          <w:szCs w:val="24"/>
        </w:rPr>
        <w:t>Actividades grupales de complementariedad y colaboración</w:t>
      </w:r>
      <w:bookmarkEnd w:id="47"/>
    </w:p>
    <w:p w14:paraId="40E0BA63" w14:textId="77777777" w:rsidR="006D2471" w:rsidRPr="00D0530D" w:rsidRDefault="006D2471" w:rsidP="004E3284">
      <w:pPr>
        <w:spacing w:line="480" w:lineRule="auto"/>
        <w:jc w:val="both"/>
        <w:rPr>
          <w:rFonts w:ascii="Times New Roman" w:hAnsi="Times New Roman" w:cs="Times New Roman"/>
          <w:iCs/>
          <w:sz w:val="24"/>
          <w:szCs w:val="24"/>
        </w:rPr>
      </w:pPr>
      <w:bookmarkStart w:id="48" w:name="_Toc179545255"/>
      <w:r w:rsidRPr="00D0530D">
        <w:rPr>
          <w:rFonts w:ascii="Times New Roman" w:hAnsi="Times New Roman" w:cs="Times New Roman"/>
          <w:iCs/>
          <w:sz w:val="24"/>
          <w:szCs w:val="24"/>
        </w:rPr>
        <w:t>Aprendizaje autónomo.</w:t>
      </w:r>
      <w:bookmarkEnd w:id="48"/>
    </w:p>
    <w:p w14:paraId="085B4B40" w14:textId="77777777" w:rsidR="006D2471" w:rsidRPr="00D0530D" w:rsidRDefault="006D2471" w:rsidP="004E3284">
      <w:pPr>
        <w:spacing w:line="480" w:lineRule="auto"/>
        <w:jc w:val="both"/>
        <w:rPr>
          <w:rFonts w:ascii="Times New Roman" w:hAnsi="Times New Roman" w:cs="Times New Roman"/>
          <w:iCs/>
          <w:sz w:val="24"/>
          <w:szCs w:val="24"/>
        </w:rPr>
      </w:pPr>
    </w:p>
    <w:p w14:paraId="31627D37" w14:textId="77777777" w:rsidR="006D2471" w:rsidRPr="00D0530D" w:rsidRDefault="006D2471" w:rsidP="004E3284">
      <w:pPr>
        <w:spacing w:line="480" w:lineRule="auto"/>
        <w:jc w:val="both"/>
        <w:rPr>
          <w:rFonts w:ascii="Times New Roman" w:hAnsi="Times New Roman" w:cs="Times New Roman"/>
          <w:iCs/>
          <w:sz w:val="24"/>
          <w:szCs w:val="24"/>
        </w:rPr>
      </w:pPr>
    </w:p>
    <w:p w14:paraId="2A6A6BD7" w14:textId="77777777" w:rsidR="006D2471" w:rsidRPr="00D0530D" w:rsidRDefault="006D2471" w:rsidP="004E3284">
      <w:pPr>
        <w:spacing w:line="480" w:lineRule="auto"/>
        <w:jc w:val="both"/>
        <w:rPr>
          <w:rFonts w:ascii="Times New Roman" w:hAnsi="Times New Roman" w:cs="Times New Roman"/>
          <w:iCs/>
          <w:sz w:val="24"/>
          <w:szCs w:val="24"/>
        </w:rPr>
      </w:pPr>
      <w:bookmarkStart w:id="49" w:name="_Toc179545256"/>
      <w:r w:rsidRPr="00D0530D">
        <w:rPr>
          <w:rFonts w:ascii="Times New Roman" w:hAnsi="Times New Roman" w:cs="Times New Roman"/>
          <w:iCs/>
          <w:sz w:val="24"/>
          <w:szCs w:val="24"/>
        </w:rPr>
        <w:t>DESARROLLO DEL TRABAJO POR RINCONES</w:t>
      </w:r>
      <w:bookmarkEnd w:id="49"/>
    </w:p>
    <w:p w14:paraId="4FB7EE2C" w14:textId="77777777" w:rsidR="006D2471" w:rsidRPr="00D0530D" w:rsidRDefault="006D2471" w:rsidP="004E3284">
      <w:pPr>
        <w:spacing w:line="480" w:lineRule="auto"/>
        <w:jc w:val="both"/>
        <w:rPr>
          <w:rFonts w:ascii="Times New Roman" w:hAnsi="Times New Roman" w:cs="Times New Roman"/>
          <w:iCs/>
          <w:sz w:val="24"/>
          <w:szCs w:val="24"/>
        </w:rPr>
      </w:pPr>
    </w:p>
    <w:p w14:paraId="5E38EA5F" w14:textId="77777777" w:rsidR="006D2471" w:rsidRPr="00D0530D" w:rsidRDefault="006D2471" w:rsidP="004E3284">
      <w:pPr>
        <w:spacing w:line="480" w:lineRule="auto"/>
        <w:jc w:val="both"/>
        <w:rPr>
          <w:rFonts w:ascii="Times New Roman" w:hAnsi="Times New Roman" w:cs="Times New Roman"/>
          <w:iCs/>
          <w:sz w:val="24"/>
          <w:szCs w:val="24"/>
        </w:rPr>
      </w:pPr>
      <w:bookmarkStart w:id="50" w:name="_Toc179545257"/>
      <w:r w:rsidRPr="00D0530D">
        <w:rPr>
          <w:rFonts w:ascii="Times New Roman" w:hAnsi="Times New Roman" w:cs="Times New Roman"/>
          <w:iCs/>
          <w:sz w:val="24"/>
          <w:szCs w:val="24"/>
        </w:rPr>
        <w:t>DESDE ESTE CONTEXTO LA DIVERSIDAD SE ATENDERA ASI:</w:t>
      </w:r>
      <w:bookmarkEnd w:id="50"/>
    </w:p>
    <w:p w14:paraId="488416ED" w14:textId="77777777" w:rsidR="006D2471" w:rsidRPr="00D0530D" w:rsidRDefault="006D2471" w:rsidP="004E3284">
      <w:pPr>
        <w:spacing w:line="480" w:lineRule="auto"/>
        <w:jc w:val="both"/>
        <w:rPr>
          <w:rFonts w:ascii="Times New Roman" w:hAnsi="Times New Roman" w:cs="Times New Roman"/>
          <w:iCs/>
          <w:sz w:val="24"/>
          <w:szCs w:val="24"/>
        </w:rPr>
      </w:pPr>
      <w:bookmarkStart w:id="51" w:name="_Toc179545258"/>
      <w:r w:rsidRPr="00D0530D">
        <w:rPr>
          <w:rFonts w:ascii="Times New Roman" w:hAnsi="Times New Roman" w:cs="Times New Roman"/>
          <w:iCs/>
          <w:sz w:val="24"/>
          <w:szCs w:val="24"/>
        </w:rPr>
        <w:t>Debe articularse la acción didáctica de manera que el rincón:</w:t>
      </w:r>
      <w:bookmarkEnd w:id="51"/>
    </w:p>
    <w:p w14:paraId="0E7068D4" w14:textId="77777777" w:rsidR="006D2471" w:rsidRPr="00D0530D" w:rsidRDefault="006D2471" w:rsidP="004E3284">
      <w:pPr>
        <w:spacing w:line="480" w:lineRule="auto"/>
        <w:jc w:val="both"/>
        <w:rPr>
          <w:rFonts w:ascii="Times New Roman" w:hAnsi="Times New Roman" w:cs="Times New Roman"/>
          <w:iCs/>
          <w:sz w:val="24"/>
          <w:szCs w:val="24"/>
        </w:rPr>
      </w:pPr>
    </w:p>
    <w:p w14:paraId="0972419E" w14:textId="77777777" w:rsidR="006D2471" w:rsidRPr="00D0530D" w:rsidRDefault="006D2471" w:rsidP="004E3284">
      <w:pPr>
        <w:spacing w:line="480" w:lineRule="auto"/>
        <w:jc w:val="both"/>
        <w:rPr>
          <w:rFonts w:ascii="Times New Roman" w:hAnsi="Times New Roman" w:cs="Times New Roman"/>
          <w:iCs/>
          <w:sz w:val="24"/>
          <w:szCs w:val="24"/>
        </w:rPr>
      </w:pPr>
      <w:bookmarkStart w:id="52" w:name="_Toc179545259"/>
      <w:r w:rsidRPr="00D0530D">
        <w:rPr>
          <w:rFonts w:ascii="Times New Roman" w:hAnsi="Times New Roman" w:cs="Times New Roman"/>
          <w:iCs/>
          <w:sz w:val="24"/>
          <w:szCs w:val="24"/>
        </w:rPr>
        <w:t>Estimule, desarrolle y haga posible la actividad de los niños que se encuentran en distintos momentos evolutivos</w:t>
      </w:r>
      <w:bookmarkEnd w:id="52"/>
    </w:p>
    <w:p w14:paraId="7F4C1180" w14:textId="77777777" w:rsidR="006D2471" w:rsidRPr="00D0530D" w:rsidRDefault="006D2471" w:rsidP="004E3284">
      <w:pPr>
        <w:spacing w:line="480" w:lineRule="auto"/>
        <w:jc w:val="both"/>
        <w:rPr>
          <w:rFonts w:ascii="Times New Roman" w:hAnsi="Times New Roman" w:cs="Times New Roman"/>
          <w:iCs/>
          <w:sz w:val="24"/>
          <w:szCs w:val="24"/>
        </w:rPr>
      </w:pPr>
      <w:bookmarkStart w:id="53" w:name="_Toc179545260"/>
      <w:r w:rsidRPr="00D0530D">
        <w:rPr>
          <w:rFonts w:ascii="Times New Roman" w:hAnsi="Times New Roman" w:cs="Times New Roman"/>
          <w:iCs/>
          <w:sz w:val="24"/>
          <w:szCs w:val="24"/>
        </w:rPr>
        <w:t>Permita la actividad de los niños que tienen diferentes estilos cognitivos</w:t>
      </w:r>
      <w:bookmarkEnd w:id="53"/>
    </w:p>
    <w:p w14:paraId="24486A2A" w14:textId="77777777" w:rsidR="006D2471" w:rsidRPr="00D0530D" w:rsidRDefault="006D2471" w:rsidP="004E3284">
      <w:pPr>
        <w:spacing w:line="480" w:lineRule="auto"/>
        <w:jc w:val="both"/>
        <w:rPr>
          <w:rFonts w:ascii="Times New Roman" w:hAnsi="Times New Roman" w:cs="Times New Roman"/>
          <w:iCs/>
          <w:sz w:val="24"/>
          <w:szCs w:val="24"/>
        </w:rPr>
      </w:pPr>
      <w:bookmarkStart w:id="54" w:name="_Toc179545261"/>
      <w:r w:rsidRPr="00D0530D">
        <w:rPr>
          <w:rFonts w:ascii="Times New Roman" w:hAnsi="Times New Roman" w:cs="Times New Roman"/>
          <w:iCs/>
          <w:sz w:val="24"/>
          <w:szCs w:val="24"/>
        </w:rPr>
        <w:t>Permita la indagación personal con arreglo a intereses y motivaciones diferentes</w:t>
      </w:r>
      <w:bookmarkEnd w:id="54"/>
    </w:p>
    <w:p w14:paraId="091DA11B" w14:textId="77777777" w:rsidR="006D2471" w:rsidRPr="00D0530D" w:rsidRDefault="006D2471" w:rsidP="004E3284">
      <w:pPr>
        <w:spacing w:line="480" w:lineRule="auto"/>
        <w:jc w:val="both"/>
        <w:rPr>
          <w:rFonts w:ascii="Times New Roman" w:hAnsi="Times New Roman" w:cs="Times New Roman"/>
          <w:iCs/>
          <w:sz w:val="24"/>
          <w:szCs w:val="24"/>
        </w:rPr>
      </w:pPr>
      <w:bookmarkStart w:id="55" w:name="_Toc179545262"/>
      <w:r w:rsidRPr="00D0530D">
        <w:rPr>
          <w:rFonts w:ascii="Times New Roman" w:hAnsi="Times New Roman" w:cs="Times New Roman"/>
          <w:iCs/>
          <w:sz w:val="24"/>
          <w:szCs w:val="24"/>
        </w:rPr>
        <w:t>Favorezca la interacción entre iguales, donde cada uno interviene y aporta según sus habilidades y capacidades.</w:t>
      </w:r>
      <w:bookmarkEnd w:id="55"/>
    </w:p>
    <w:p w14:paraId="50BA4619" w14:textId="77777777" w:rsidR="006D2471" w:rsidRPr="00D0530D" w:rsidRDefault="006D2471" w:rsidP="004E3284">
      <w:pPr>
        <w:spacing w:line="480" w:lineRule="auto"/>
        <w:jc w:val="both"/>
        <w:rPr>
          <w:rFonts w:ascii="Times New Roman" w:hAnsi="Times New Roman" w:cs="Times New Roman"/>
          <w:iCs/>
          <w:sz w:val="24"/>
          <w:szCs w:val="24"/>
        </w:rPr>
      </w:pPr>
    </w:p>
    <w:p w14:paraId="15201D41" w14:textId="77777777" w:rsidR="006D2471" w:rsidRPr="00D0530D" w:rsidRDefault="006D2471" w:rsidP="004E3284">
      <w:pPr>
        <w:suppressAutoHyphens/>
        <w:autoSpaceDN w:val="0"/>
        <w:spacing w:line="480" w:lineRule="auto"/>
        <w:ind w:left="708"/>
        <w:contextualSpacing/>
        <w:jc w:val="both"/>
        <w:textAlignment w:val="baseline"/>
        <w:outlineLvl w:val="1"/>
        <w:rPr>
          <w:rFonts w:ascii="Times New Roman" w:hAnsi="Times New Roman" w:cs="Times New Roman"/>
          <w:iCs/>
          <w:sz w:val="24"/>
          <w:szCs w:val="24"/>
        </w:rPr>
      </w:pPr>
    </w:p>
    <w:p w14:paraId="0C0EF6DF" w14:textId="77777777" w:rsidR="006D2471" w:rsidRPr="00D0530D" w:rsidRDefault="006D2471" w:rsidP="004E3284">
      <w:pPr>
        <w:spacing w:line="480" w:lineRule="auto"/>
        <w:jc w:val="both"/>
        <w:rPr>
          <w:rFonts w:ascii="Times New Roman" w:hAnsi="Times New Roman" w:cs="Times New Roman"/>
          <w:iCs/>
          <w:sz w:val="24"/>
          <w:szCs w:val="24"/>
        </w:rPr>
      </w:pPr>
      <w:bookmarkStart w:id="56" w:name="_Toc179545263"/>
      <w:r w:rsidRPr="00D0530D">
        <w:rPr>
          <w:rFonts w:ascii="Times New Roman" w:hAnsi="Times New Roman" w:cs="Times New Roman"/>
          <w:iCs/>
          <w:sz w:val="24"/>
          <w:szCs w:val="24"/>
        </w:rPr>
        <w:t>DESDE EL PROCESO EDUCATIVO</w:t>
      </w:r>
      <w:bookmarkEnd w:id="56"/>
    </w:p>
    <w:p w14:paraId="35217B97" w14:textId="77777777" w:rsidR="006D2471" w:rsidRPr="00D0530D" w:rsidRDefault="006D2471" w:rsidP="004E3284">
      <w:pPr>
        <w:spacing w:line="480" w:lineRule="auto"/>
        <w:jc w:val="both"/>
        <w:rPr>
          <w:rFonts w:ascii="Times New Roman" w:hAnsi="Times New Roman" w:cs="Times New Roman"/>
          <w:iCs/>
          <w:sz w:val="24"/>
          <w:szCs w:val="24"/>
        </w:rPr>
      </w:pPr>
      <w:bookmarkStart w:id="57" w:name="_Toc179545264"/>
      <w:r w:rsidRPr="00D0530D">
        <w:rPr>
          <w:rFonts w:ascii="Times New Roman" w:hAnsi="Times New Roman" w:cs="Times New Roman"/>
          <w:iCs/>
          <w:sz w:val="24"/>
          <w:szCs w:val="24"/>
        </w:rPr>
        <w:t>Creamos un proyecto sobre los principios de igualdad ante el derecho a educarse y por ende tener oportunidades reales.</w:t>
      </w:r>
      <w:bookmarkEnd w:id="57"/>
    </w:p>
    <w:p w14:paraId="608F1AA2" w14:textId="77777777" w:rsidR="006D2471" w:rsidRPr="00D0530D" w:rsidRDefault="006D2471" w:rsidP="004E3284">
      <w:pPr>
        <w:spacing w:line="480" w:lineRule="auto"/>
        <w:jc w:val="both"/>
        <w:rPr>
          <w:rFonts w:ascii="Times New Roman" w:hAnsi="Times New Roman" w:cs="Times New Roman"/>
          <w:iCs/>
          <w:sz w:val="24"/>
          <w:szCs w:val="24"/>
        </w:rPr>
      </w:pPr>
    </w:p>
    <w:p w14:paraId="6CFD9D54" w14:textId="77777777" w:rsidR="006D2471" w:rsidRPr="00D0530D" w:rsidRDefault="006D2471" w:rsidP="004E3284">
      <w:pPr>
        <w:spacing w:line="480" w:lineRule="auto"/>
        <w:jc w:val="both"/>
        <w:rPr>
          <w:rFonts w:ascii="Times New Roman" w:hAnsi="Times New Roman" w:cs="Times New Roman"/>
          <w:iCs/>
          <w:sz w:val="24"/>
          <w:szCs w:val="24"/>
        </w:rPr>
      </w:pPr>
      <w:bookmarkStart w:id="58" w:name="_Toc179545265"/>
      <w:r w:rsidRPr="00D0530D">
        <w:rPr>
          <w:rFonts w:ascii="Times New Roman" w:hAnsi="Times New Roman" w:cs="Times New Roman"/>
          <w:iCs/>
          <w:sz w:val="24"/>
          <w:szCs w:val="24"/>
        </w:rPr>
        <w:t>La resiliencia. Una estrategia posible para un proceso educativo transformador y equitativo. PARADIGMA DE INCLUSION.</w:t>
      </w:r>
      <w:bookmarkEnd w:id="58"/>
    </w:p>
    <w:p w14:paraId="58898F9B" w14:textId="77777777" w:rsidR="006D2471" w:rsidRPr="00D0530D" w:rsidRDefault="006D2471" w:rsidP="004E3284">
      <w:pPr>
        <w:spacing w:line="480" w:lineRule="auto"/>
        <w:jc w:val="both"/>
        <w:rPr>
          <w:rFonts w:ascii="Times New Roman" w:hAnsi="Times New Roman" w:cs="Times New Roman"/>
          <w:iCs/>
          <w:sz w:val="24"/>
          <w:szCs w:val="24"/>
        </w:rPr>
      </w:pPr>
    </w:p>
    <w:p w14:paraId="30572352"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 xml:space="preserve"> </w:t>
      </w:r>
      <w:bookmarkStart w:id="59" w:name="_Toc179545266"/>
      <w:r w:rsidRPr="00D0530D">
        <w:rPr>
          <w:rFonts w:ascii="Times New Roman" w:hAnsi="Times New Roman" w:cs="Times New Roman"/>
          <w:iCs/>
          <w:sz w:val="24"/>
          <w:szCs w:val="24"/>
        </w:rPr>
        <w:t>“Educación inclusiva” implica que escuelas y maestros se adapten a la diversidad y puedan responder a las necesidades individuales de sus estudiantes”.</w:t>
      </w:r>
      <w:bookmarkEnd w:id="59"/>
    </w:p>
    <w:p w14:paraId="19F2DDDA" w14:textId="77777777" w:rsidR="006D2471" w:rsidRPr="00D0530D" w:rsidRDefault="006D2471" w:rsidP="004E3284">
      <w:pPr>
        <w:spacing w:line="480" w:lineRule="auto"/>
        <w:jc w:val="both"/>
        <w:rPr>
          <w:rFonts w:ascii="Times New Roman" w:hAnsi="Times New Roman" w:cs="Times New Roman"/>
          <w:iCs/>
          <w:sz w:val="24"/>
          <w:szCs w:val="24"/>
        </w:rPr>
      </w:pPr>
    </w:p>
    <w:p w14:paraId="1535BE9A" w14:textId="77777777" w:rsidR="006D2471" w:rsidRPr="00D0530D" w:rsidRDefault="006D2471" w:rsidP="004E3284">
      <w:pPr>
        <w:spacing w:line="480" w:lineRule="auto"/>
        <w:jc w:val="both"/>
        <w:rPr>
          <w:rFonts w:ascii="Times New Roman" w:hAnsi="Times New Roman" w:cs="Times New Roman"/>
          <w:iCs/>
          <w:sz w:val="24"/>
          <w:szCs w:val="24"/>
        </w:rPr>
      </w:pPr>
      <w:bookmarkStart w:id="60" w:name="_Toc179545267"/>
      <w:r w:rsidRPr="00D0530D">
        <w:rPr>
          <w:rFonts w:ascii="Times New Roman" w:hAnsi="Times New Roman" w:cs="Times New Roman"/>
          <w:iCs/>
          <w:sz w:val="24"/>
          <w:szCs w:val="24"/>
        </w:rPr>
        <w:lastRenderedPageBreak/>
        <w:t>Políticas, programas, servicios sociales y la comunidad se organizan, planifican, operacionalizan o adaptan para garantizar la no exclusión y la aceptación de diferencias.</w:t>
      </w:r>
      <w:bookmarkEnd w:id="60"/>
    </w:p>
    <w:p w14:paraId="49DDDB95" w14:textId="77777777" w:rsidR="006D2471" w:rsidRPr="00D0530D" w:rsidRDefault="006D2471" w:rsidP="004E3284">
      <w:pPr>
        <w:spacing w:line="480" w:lineRule="auto"/>
        <w:jc w:val="both"/>
        <w:rPr>
          <w:rFonts w:ascii="Times New Roman" w:hAnsi="Times New Roman" w:cs="Times New Roman"/>
          <w:iCs/>
          <w:sz w:val="24"/>
          <w:szCs w:val="24"/>
        </w:rPr>
      </w:pPr>
    </w:p>
    <w:p w14:paraId="5F3DC176" w14:textId="77777777" w:rsidR="006D2471" w:rsidRPr="00A001E9" w:rsidRDefault="006D2471" w:rsidP="004E3284">
      <w:pPr>
        <w:pStyle w:val="Ttulo2"/>
        <w:spacing w:line="480" w:lineRule="auto"/>
        <w:jc w:val="both"/>
        <w:rPr>
          <w:rFonts w:ascii="Times New Roman" w:eastAsiaTheme="minorHAnsi" w:hAnsi="Times New Roman" w:cs="Times New Roman"/>
          <w:b/>
          <w:bCs/>
          <w:i w:val="0"/>
          <w:szCs w:val="24"/>
          <w:lang w:val="es-CO" w:eastAsia="en-US"/>
        </w:rPr>
      </w:pPr>
    </w:p>
    <w:p w14:paraId="0DA93DAF" w14:textId="77777777" w:rsidR="00A001E9" w:rsidRPr="00A001E9" w:rsidRDefault="006D2471" w:rsidP="004E3284">
      <w:pPr>
        <w:pStyle w:val="Ttulo2"/>
        <w:spacing w:line="480" w:lineRule="auto"/>
        <w:rPr>
          <w:rFonts w:ascii="Times New Roman" w:eastAsiaTheme="minorHAnsi" w:hAnsi="Times New Roman" w:cs="Times New Roman"/>
          <w:b/>
          <w:bCs/>
          <w:i w:val="0"/>
          <w:szCs w:val="24"/>
          <w:lang w:val="es-CO" w:eastAsia="en-US"/>
        </w:rPr>
      </w:pPr>
      <w:bookmarkStart w:id="61" w:name="_Toc200913893"/>
      <w:r w:rsidRPr="00A001E9">
        <w:rPr>
          <w:rFonts w:ascii="Times New Roman" w:eastAsiaTheme="minorHAnsi" w:hAnsi="Times New Roman" w:cs="Times New Roman"/>
          <w:b/>
          <w:bCs/>
          <w:i w:val="0"/>
          <w:szCs w:val="24"/>
          <w:lang w:val="es-CO" w:eastAsia="en-US"/>
        </w:rPr>
        <w:t>1.2. Gestión estratégica:</w:t>
      </w:r>
      <w:bookmarkEnd w:id="61"/>
      <w:r w:rsidRPr="00A001E9">
        <w:rPr>
          <w:rFonts w:ascii="Times New Roman" w:eastAsiaTheme="minorHAnsi" w:hAnsi="Times New Roman" w:cs="Times New Roman"/>
          <w:b/>
          <w:bCs/>
          <w:i w:val="0"/>
          <w:szCs w:val="24"/>
          <w:lang w:val="es-CO" w:eastAsia="en-US"/>
        </w:rPr>
        <w:t xml:space="preserve">  </w:t>
      </w:r>
    </w:p>
    <w:p w14:paraId="5F33C001" w14:textId="5EF5902F"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Liderazgo, articulación de planes, proyectos y acciones, estrategia pedagógica, uso de información (interna y externa) para la toma de decisiones, seguimiento y autoevaluación.</w:t>
      </w:r>
    </w:p>
    <w:p w14:paraId="5F59D508"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LIDERAZGO: La Institución Educativa reconoce la capacidad de liderazgo como principio y por tanto da relevancia a la participación de los miembros de la comunidad educativa en la implementación de procesos, actividades y proyectos relacionados con la parte agropecuaria y agroindustrial fomentando el bienestar en el contexto social y ambiental.</w:t>
      </w:r>
    </w:p>
    <w:p w14:paraId="144E789D"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Articulación de planes, proyectos y acciones</w:t>
      </w:r>
    </w:p>
    <w:p w14:paraId="2175D74F"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b/>
          <w:bCs/>
          <w:iCs/>
          <w:sz w:val="24"/>
          <w:szCs w:val="24"/>
        </w:rPr>
        <w:t>Plan curricular:</w:t>
      </w:r>
      <w:r w:rsidRPr="00D0530D">
        <w:rPr>
          <w:rFonts w:ascii="Times New Roman" w:hAnsi="Times New Roman" w:cs="Times New Roman"/>
          <w:iCs/>
          <w:sz w:val="24"/>
          <w:szCs w:val="24"/>
        </w:rPr>
        <w:t xml:space="preserve"> La institución educativa, teniendo en cuenta el contexto de la población, implementa un plan curricular flexible, que se distingue por su adaptabilidad para asegurar que todos los estudiantes puedan participar y aprender sin exclusiones. Este enfoque integra habilidades cognitivas, conocimientos fundamentales, experiencias que permiten dominar procesos y aplicarlos en la vida diaria, además de competencias generales, ciudadanas y laborales. Además, los proyectos agropecuarios y agroindustriales, en combinación con estas competencias, respalda las dimensiones cognitivas, éticas y comunicativas, influyendo directamente en los ámbitos personal, social, profesional y laboral.</w:t>
      </w:r>
    </w:p>
    <w:p w14:paraId="40D1B4FC"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b/>
          <w:bCs/>
          <w:iCs/>
          <w:sz w:val="24"/>
          <w:szCs w:val="24"/>
        </w:rPr>
        <w:t>Proyectos y acciones:</w:t>
      </w:r>
      <w:r w:rsidRPr="00D0530D">
        <w:rPr>
          <w:rFonts w:ascii="Times New Roman" w:hAnsi="Times New Roman" w:cs="Times New Roman"/>
          <w:iCs/>
          <w:sz w:val="24"/>
          <w:szCs w:val="24"/>
        </w:rPr>
        <w:t xml:space="preserve"> El proyecto Educativo Institucional: es el horizonte hacia el cual se dirigen todas las acciones de la Institución y esta enmarcados por los retos propuestos en la constitución política de 1991, cuyo propósito es formar ciudadanos íntegros.</w:t>
      </w:r>
    </w:p>
    <w:p w14:paraId="481905BB"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 xml:space="preserve">Los proyectos pedagógicos transversales: son estrategias pedagógicas que integran varias áreas del conocimiento relacionadas con el contexto de los educandos a fin de contribuir de manera eficaz a la mejora d ellos procesos en el beneficio de la comunidad educativa. La Institución educativa </w:t>
      </w:r>
      <w:r w:rsidRPr="00D0530D">
        <w:rPr>
          <w:rFonts w:ascii="Times New Roman" w:hAnsi="Times New Roman" w:cs="Times New Roman"/>
          <w:iCs/>
          <w:sz w:val="24"/>
          <w:szCs w:val="24"/>
        </w:rPr>
        <w:lastRenderedPageBreak/>
        <w:t>desarrolla los siguientes proyectos: Catedra para la paz, Educación Sexual y Construcción de Ciudadanía, Educación Económica y Financiera/ Pruebas Saber, Educación en Derechos Humanos y Democracia, Buen aprovechamiento del tiempo libre y Estilos de Vida Saludable, Educación y Seguridad Vial, PRAE y Gestión del riesgo.</w:t>
      </w:r>
    </w:p>
    <w:p w14:paraId="02FDBD24"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b/>
          <w:bCs/>
          <w:iCs/>
          <w:sz w:val="24"/>
          <w:szCs w:val="24"/>
        </w:rPr>
        <w:t xml:space="preserve">Estrategia pedagógica: </w:t>
      </w:r>
      <w:r w:rsidRPr="00D0530D">
        <w:rPr>
          <w:rFonts w:ascii="Times New Roman" w:hAnsi="Times New Roman" w:cs="Times New Roman"/>
          <w:iCs/>
          <w:sz w:val="24"/>
          <w:szCs w:val="24"/>
        </w:rPr>
        <w:t>La institución educativa cuenta con un modelo pedagógico constructivista, sus planes proyectos y actividades están enfocados a la formación integral del educando y a la transformación de su entorno, “formando lideres para la promoción del campo”. En su nivel de básica primaria ofrece un modelo escolarizado de educación formal, con respuestas al multigrado rural y a la heterogeneidad de edades y orígenes culturales de los estudiantes del sector rural.</w:t>
      </w:r>
    </w:p>
    <w:p w14:paraId="5B4DB843"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b/>
          <w:bCs/>
          <w:iCs/>
          <w:sz w:val="24"/>
          <w:szCs w:val="24"/>
        </w:rPr>
        <w:t xml:space="preserve">Uso de información (interna y externa) para la toma de decisiones: </w:t>
      </w:r>
      <w:r w:rsidRPr="00D0530D">
        <w:rPr>
          <w:rFonts w:ascii="Times New Roman" w:hAnsi="Times New Roman" w:cs="Times New Roman"/>
          <w:iCs/>
          <w:sz w:val="24"/>
          <w:szCs w:val="24"/>
        </w:rPr>
        <w:t>la información obtenida de manera interna y externa permite a la Institución Educativa realizar un análisis con el fin de identificar las debilidades, fortalezas, amenazas y oportunidades de mejora, para establecer las estrategias de acción y lograr los objetivos propuestos.</w:t>
      </w:r>
    </w:p>
    <w:p w14:paraId="329E27EE" w14:textId="14F63E5D" w:rsidR="006D2471"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b/>
          <w:bCs/>
          <w:iCs/>
          <w:sz w:val="24"/>
          <w:szCs w:val="24"/>
        </w:rPr>
        <w:t xml:space="preserve">Seguimiento y autoevaluación: </w:t>
      </w:r>
      <w:r w:rsidRPr="00D0530D">
        <w:rPr>
          <w:rFonts w:ascii="Times New Roman" w:hAnsi="Times New Roman" w:cs="Times New Roman"/>
          <w:iCs/>
          <w:sz w:val="24"/>
          <w:szCs w:val="24"/>
        </w:rPr>
        <w:t>Se realiza seguimiento a cada uno de las actividades planeadas a nivel institucional en las diferentes gestiones y proyectos transversales a través de estrategias como revisión del cronograma escolar, formatos, actas, formularios, documento orientador (Guía 34) emanado por el ministerio de educación nacional.</w:t>
      </w:r>
    </w:p>
    <w:p w14:paraId="45C34489" w14:textId="77777777" w:rsidR="008C5039" w:rsidRPr="00A001E9" w:rsidRDefault="008C5039" w:rsidP="004E3284">
      <w:pPr>
        <w:spacing w:line="480" w:lineRule="auto"/>
        <w:jc w:val="both"/>
        <w:rPr>
          <w:rFonts w:ascii="Times New Roman" w:hAnsi="Times New Roman" w:cs="Times New Roman"/>
          <w:b/>
          <w:bCs/>
          <w:iCs/>
          <w:sz w:val="24"/>
          <w:szCs w:val="24"/>
        </w:rPr>
      </w:pPr>
    </w:p>
    <w:p w14:paraId="658515FB" w14:textId="77777777" w:rsidR="00A001E9" w:rsidRPr="00A001E9" w:rsidRDefault="006D2471" w:rsidP="004E3284">
      <w:pPr>
        <w:pStyle w:val="Ttulo2"/>
        <w:spacing w:line="480" w:lineRule="auto"/>
        <w:rPr>
          <w:rFonts w:ascii="Times New Roman" w:eastAsiaTheme="minorHAnsi" w:hAnsi="Times New Roman" w:cs="Times New Roman"/>
          <w:b/>
          <w:bCs/>
          <w:i w:val="0"/>
          <w:szCs w:val="24"/>
          <w:lang w:val="es-CO" w:eastAsia="en-US"/>
        </w:rPr>
      </w:pPr>
      <w:bookmarkStart w:id="62" w:name="_Toc200913894"/>
      <w:r w:rsidRPr="00A001E9">
        <w:rPr>
          <w:b/>
          <w:bCs/>
        </w:rPr>
        <w:t>1</w:t>
      </w:r>
      <w:r w:rsidRPr="00A001E9">
        <w:rPr>
          <w:rFonts w:ascii="Times New Roman" w:eastAsiaTheme="minorHAnsi" w:hAnsi="Times New Roman" w:cs="Times New Roman"/>
          <w:b/>
          <w:bCs/>
          <w:i w:val="0"/>
          <w:szCs w:val="24"/>
          <w:lang w:val="es-CO" w:eastAsia="en-US"/>
        </w:rPr>
        <w:t>.3. Gobierno escolar:</w:t>
      </w:r>
      <w:bookmarkEnd w:id="62"/>
      <w:r w:rsidRPr="00A001E9">
        <w:rPr>
          <w:rFonts w:ascii="Times New Roman" w:eastAsiaTheme="minorHAnsi" w:hAnsi="Times New Roman" w:cs="Times New Roman"/>
          <w:b/>
          <w:bCs/>
          <w:i w:val="0"/>
          <w:szCs w:val="24"/>
          <w:lang w:val="es-CO" w:eastAsia="en-US"/>
        </w:rPr>
        <w:t xml:space="preserve"> </w:t>
      </w:r>
    </w:p>
    <w:p w14:paraId="44F8204E" w14:textId="6290BBE4"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Consejos directivo, académico, estudiantil y de padres de familia, comisión de evaluación y promoción, comité de convivencia, personero estudiantil, y asamblea de padres de familia.</w:t>
      </w:r>
    </w:p>
    <w:p w14:paraId="4F4F41FC" w14:textId="21CCA587" w:rsidR="006D2471" w:rsidRPr="008C5039" w:rsidRDefault="006D2471" w:rsidP="004E3284">
      <w:pPr>
        <w:spacing w:line="480" w:lineRule="auto"/>
        <w:jc w:val="both"/>
        <w:rPr>
          <w:rFonts w:ascii="Times New Roman" w:hAnsi="Times New Roman" w:cs="Times New Roman"/>
          <w:b/>
          <w:iCs/>
          <w:sz w:val="24"/>
          <w:szCs w:val="24"/>
        </w:rPr>
      </w:pPr>
      <w:r w:rsidRPr="00D0530D">
        <w:rPr>
          <w:rFonts w:ascii="Times New Roman" w:hAnsi="Times New Roman" w:cs="Times New Roman"/>
          <w:b/>
          <w:iCs/>
          <w:sz w:val="24"/>
          <w:szCs w:val="24"/>
        </w:rPr>
        <w:t>GOBIERNO ESCOLAR 2025 INSTITUCION EDUCATIVA TECNICO AGRICOLA</w:t>
      </w:r>
    </w:p>
    <w:p w14:paraId="2EA32DCD" w14:textId="77777777" w:rsidR="006D2471" w:rsidRPr="00D0530D" w:rsidRDefault="006D2471" w:rsidP="004E3284">
      <w:pPr>
        <w:spacing w:line="480" w:lineRule="auto"/>
        <w:jc w:val="both"/>
        <w:rPr>
          <w:rFonts w:ascii="Times New Roman" w:hAnsi="Times New Roman" w:cs="Times New Roman"/>
          <w:b/>
          <w:iCs/>
          <w:sz w:val="24"/>
          <w:szCs w:val="24"/>
          <w:u w:val="single"/>
        </w:rPr>
      </w:pPr>
      <w:r w:rsidRPr="00D0530D">
        <w:rPr>
          <w:rFonts w:ascii="Times New Roman" w:hAnsi="Times New Roman" w:cs="Times New Roman"/>
          <w:b/>
          <w:iCs/>
          <w:sz w:val="24"/>
          <w:szCs w:val="24"/>
          <w:u w:val="single"/>
        </w:rPr>
        <w:t>CONSEJO DIRECTIVO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6169"/>
      </w:tblGrid>
      <w:tr w:rsidR="006D2471" w:rsidRPr="00D0530D" w14:paraId="5E7F1578" w14:textId="77777777" w:rsidTr="001456AF">
        <w:tc>
          <w:tcPr>
            <w:tcW w:w="1717" w:type="pct"/>
          </w:tcPr>
          <w:p w14:paraId="4520CF5D" w14:textId="77777777" w:rsidR="006D2471" w:rsidRPr="00D0530D" w:rsidRDefault="006D2471" w:rsidP="004E3284">
            <w:pPr>
              <w:spacing w:line="480" w:lineRule="auto"/>
              <w:jc w:val="both"/>
              <w:rPr>
                <w:rFonts w:ascii="Times New Roman" w:hAnsi="Times New Roman" w:cs="Times New Roman"/>
                <w:b/>
                <w:iCs/>
                <w:sz w:val="24"/>
                <w:szCs w:val="24"/>
              </w:rPr>
            </w:pPr>
            <w:r w:rsidRPr="00D0530D">
              <w:rPr>
                <w:rFonts w:ascii="Times New Roman" w:hAnsi="Times New Roman" w:cs="Times New Roman"/>
                <w:b/>
                <w:iCs/>
                <w:sz w:val="24"/>
                <w:szCs w:val="24"/>
              </w:rPr>
              <w:t>CARGO</w:t>
            </w:r>
          </w:p>
        </w:tc>
        <w:tc>
          <w:tcPr>
            <w:tcW w:w="3283" w:type="pct"/>
            <w:tcBorders>
              <w:right w:val="single" w:sz="4" w:space="0" w:color="auto"/>
            </w:tcBorders>
          </w:tcPr>
          <w:p w14:paraId="16BFFDFA" w14:textId="77777777" w:rsidR="006D2471" w:rsidRPr="00D0530D" w:rsidRDefault="006D2471" w:rsidP="004E3284">
            <w:pPr>
              <w:spacing w:line="480" w:lineRule="auto"/>
              <w:jc w:val="both"/>
              <w:rPr>
                <w:rFonts w:ascii="Times New Roman" w:hAnsi="Times New Roman" w:cs="Times New Roman"/>
                <w:b/>
                <w:iCs/>
                <w:sz w:val="24"/>
                <w:szCs w:val="24"/>
              </w:rPr>
            </w:pPr>
            <w:r w:rsidRPr="00D0530D">
              <w:rPr>
                <w:rFonts w:ascii="Times New Roman" w:hAnsi="Times New Roman" w:cs="Times New Roman"/>
                <w:b/>
                <w:iCs/>
                <w:sz w:val="24"/>
                <w:szCs w:val="24"/>
              </w:rPr>
              <w:t>NOMBRE</w:t>
            </w:r>
          </w:p>
        </w:tc>
      </w:tr>
      <w:tr w:rsidR="006D2471" w:rsidRPr="00D0530D" w14:paraId="4D0511F7" w14:textId="77777777" w:rsidTr="001456AF">
        <w:tc>
          <w:tcPr>
            <w:tcW w:w="1717" w:type="pct"/>
          </w:tcPr>
          <w:p w14:paraId="4C677888"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lastRenderedPageBreak/>
              <w:t>SECTOR PRODUCTIVO</w:t>
            </w:r>
          </w:p>
        </w:tc>
        <w:tc>
          <w:tcPr>
            <w:tcW w:w="3283" w:type="pct"/>
            <w:tcBorders>
              <w:right w:val="single" w:sz="4" w:space="0" w:color="auto"/>
            </w:tcBorders>
          </w:tcPr>
          <w:p w14:paraId="3887CE60" w14:textId="77777777" w:rsidR="006D2471" w:rsidRPr="00D0530D" w:rsidRDefault="006D2471" w:rsidP="004E3284">
            <w:pPr>
              <w:spacing w:line="480" w:lineRule="auto"/>
              <w:jc w:val="both"/>
              <w:rPr>
                <w:rFonts w:ascii="Times New Roman" w:hAnsi="Times New Roman" w:cs="Times New Roman"/>
                <w:iCs/>
                <w:sz w:val="24"/>
                <w:szCs w:val="24"/>
              </w:rPr>
            </w:pPr>
          </w:p>
        </w:tc>
      </w:tr>
      <w:tr w:rsidR="006D2471" w:rsidRPr="00D0530D" w14:paraId="2DBF6F26" w14:textId="77777777" w:rsidTr="001456AF">
        <w:tc>
          <w:tcPr>
            <w:tcW w:w="1717" w:type="pct"/>
          </w:tcPr>
          <w:p w14:paraId="568F0972"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ASOCIACION PADRES</w:t>
            </w:r>
          </w:p>
        </w:tc>
        <w:tc>
          <w:tcPr>
            <w:tcW w:w="3283" w:type="pct"/>
            <w:tcBorders>
              <w:right w:val="single" w:sz="4" w:space="0" w:color="auto"/>
            </w:tcBorders>
          </w:tcPr>
          <w:p w14:paraId="486A36A7" w14:textId="77777777" w:rsidR="006D2471" w:rsidRPr="00D0530D" w:rsidRDefault="006D2471" w:rsidP="004E3284">
            <w:pPr>
              <w:spacing w:line="480" w:lineRule="auto"/>
              <w:jc w:val="both"/>
              <w:rPr>
                <w:rFonts w:ascii="Times New Roman" w:hAnsi="Times New Roman" w:cs="Times New Roman"/>
                <w:iCs/>
                <w:sz w:val="24"/>
                <w:szCs w:val="24"/>
              </w:rPr>
            </w:pPr>
          </w:p>
        </w:tc>
      </w:tr>
      <w:tr w:rsidR="006D2471" w:rsidRPr="00D0530D" w14:paraId="0ECA0A93" w14:textId="77777777" w:rsidTr="001456AF">
        <w:tc>
          <w:tcPr>
            <w:tcW w:w="1717" w:type="pct"/>
          </w:tcPr>
          <w:p w14:paraId="2417CD6A"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EXALUMNOS</w:t>
            </w:r>
          </w:p>
        </w:tc>
        <w:tc>
          <w:tcPr>
            <w:tcW w:w="3283" w:type="pct"/>
            <w:tcBorders>
              <w:right w:val="single" w:sz="4" w:space="0" w:color="auto"/>
            </w:tcBorders>
          </w:tcPr>
          <w:p w14:paraId="40300F5C" w14:textId="77777777" w:rsidR="006D2471" w:rsidRPr="00D0530D" w:rsidRDefault="006D2471" w:rsidP="004E3284">
            <w:pPr>
              <w:spacing w:line="480" w:lineRule="auto"/>
              <w:jc w:val="both"/>
              <w:rPr>
                <w:rFonts w:ascii="Times New Roman" w:hAnsi="Times New Roman" w:cs="Times New Roman"/>
                <w:iCs/>
                <w:sz w:val="24"/>
                <w:szCs w:val="24"/>
              </w:rPr>
            </w:pPr>
          </w:p>
        </w:tc>
      </w:tr>
      <w:tr w:rsidR="006D2471" w:rsidRPr="00D0530D" w14:paraId="7C3C2359" w14:textId="77777777" w:rsidTr="001456AF">
        <w:tc>
          <w:tcPr>
            <w:tcW w:w="1717" w:type="pct"/>
          </w:tcPr>
          <w:p w14:paraId="78046E2F"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CONSEJO DE PADRES</w:t>
            </w:r>
          </w:p>
        </w:tc>
        <w:tc>
          <w:tcPr>
            <w:tcW w:w="3283" w:type="pct"/>
            <w:tcBorders>
              <w:right w:val="single" w:sz="4" w:space="0" w:color="auto"/>
            </w:tcBorders>
          </w:tcPr>
          <w:p w14:paraId="5D03F789" w14:textId="77777777" w:rsidR="006D2471" w:rsidRPr="00D0530D" w:rsidRDefault="006D2471" w:rsidP="004E3284">
            <w:pPr>
              <w:spacing w:line="480" w:lineRule="auto"/>
              <w:jc w:val="both"/>
              <w:rPr>
                <w:rFonts w:ascii="Times New Roman" w:hAnsi="Times New Roman" w:cs="Times New Roman"/>
                <w:iCs/>
                <w:sz w:val="24"/>
                <w:szCs w:val="24"/>
              </w:rPr>
            </w:pPr>
          </w:p>
        </w:tc>
      </w:tr>
      <w:tr w:rsidR="006D2471" w:rsidRPr="00D0530D" w14:paraId="471BDCE5" w14:textId="77777777" w:rsidTr="001456AF">
        <w:tc>
          <w:tcPr>
            <w:tcW w:w="1717" w:type="pct"/>
          </w:tcPr>
          <w:p w14:paraId="2A2512B5"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ESTUDIANTE</w:t>
            </w:r>
          </w:p>
        </w:tc>
        <w:tc>
          <w:tcPr>
            <w:tcW w:w="3283" w:type="pct"/>
            <w:tcBorders>
              <w:right w:val="single" w:sz="4" w:space="0" w:color="auto"/>
            </w:tcBorders>
          </w:tcPr>
          <w:p w14:paraId="6B4B6984" w14:textId="77777777" w:rsidR="006D2471" w:rsidRPr="00D0530D" w:rsidRDefault="006D2471" w:rsidP="004E3284">
            <w:pPr>
              <w:spacing w:line="480" w:lineRule="auto"/>
              <w:jc w:val="both"/>
              <w:rPr>
                <w:rFonts w:ascii="Times New Roman" w:hAnsi="Times New Roman" w:cs="Times New Roman"/>
                <w:iCs/>
                <w:sz w:val="24"/>
                <w:szCs w:val="24"/>
              </w:rPr>
            </w:pPr>
          </w:p>
        </w:tc>
      </w:tr>
      <w:tr w:rsidR="006D2471" w:rsidRPr="00D0530D" w14:paraId="73D4F529" w14:textId="77777777" w:rsidTr="001456AF">
        <w:tc>
          <w:tcPr>
            <w:tcW w:w="1717" w:type="pct"/>
          </w:tcPr>
          <w:p w14:paraId="12F6256B"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DOCENTES</w:t>
            </w:r>
          </w:p>
        </w:tc>
        <w:tc>
          <w:tcPr>
            <w:tcW w:w="3283" w:type="pct"/>
            <w:tcBorders>
              <w:right w:val="single" w:sz="4" w:space="0" w:color="auto"/>
            </w:tcBorders>
          </w:tcPr>
          <w:p w14:paraId="080646C0" w14:textId="77777777" w:rsidR="006D2471" w:rsidRPr="00D0530D" w:rsidRDefault="006D2471" w:rsidP="004E3284">
            <w:pPr>
              <w:spacing w:line="480" w:lineRule="auto"/>
              <w:jc w:val="both"/>
              <w:rPr>
                <w:rFonts w:ascii="Times New Roman" w:hAnsi="Times New Roman" w:cs="Times New Roman"/>
                <w:iCs/>
                <w:sz w:val="24"/>
                <w:szCs w:val="24"/>
              </w:rPr>
            </w:pPr>
          </w:p>
        </w:tc>
      </w:tr>
      <w:tr w:rsidR="006D2471" w:rsidRPr="00D0530D" w14:paraId="203B5573" w14:textId="77777777" w:rsidTr="001456AF">
        <w:tc>
          <w:tcPr>
            <w:tcW w:w="1717" w:type="pct"/>
          </w:tcPr>
          <w:p w14:paraId="4BCE15B0"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DOCENTE</w:t>
            </w:r>
          </w:p>
        </w:tc>
        <w:tc>
          <w:tcPr>
            <w:tcW w:w="3283" w:type="pct"/>
            <w:tcBorders>
              <w:right w:val="single" w:sz="4" w:space="0" w:color="auto"/>
            </w:tcBorders>
          </w:tcPr>
          <w:p w14:paraId="3C22DB14" w14:textId="77777777" w:rsidR="006D2471" w:rsidRPr="00D0530D" w:rsidRDefault="006D2471" w:rsidP="004E3284">
            <w:pPr>
              <w:spacing w:line="480" w:lineRule="auto"/>
              <w:jc w:val="both"/>
              <w:rPr>
                <w:rFonts w:ascii="Times New Roman" w:hAnsi="Times New Roman" w:cs="Times New Roman"/>
                <w:iCs/>
                <w:sz w:val="24"/>
                <w:szCs w:val="24"/>
              </w:rPr>
            </w:pPr>
          </w:p>
        </w:tc>
      </w:tr>
      <w:tr w:rsidR="006D2471" w:rsidRPr="00D0530D" w14:paraId="3DB259A4" w14:textId="77777777" w:rsidTr="001456AF">
        <w:tc>
          <w:tcPr>
            <w:tcW w:w="1717" w:type="pct"/>
          </w:tcPr>
          <w:p w14:paraId="1F49E5AF" w14:textId="77777777"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RECTORA</w:t>
            </w:r>
          </w:p>
        </w:tc>
        <w:tc>
          <w:tcPr>
            <w:tcW w:w="3283" w:type="pct"/>
            <w:tcBorders>
              <w:right w:val="single" w:sz="4" w:space="0" w:color="auto"/>
            </w:tcBorders>
          </w:tcPr>
          <w:p w14:paraId="70FD3A4C" w14:textId="77777777" w:rsidR="006D2471" w:rsidRPr="00D0530D" w:rsidRDefault="006D2471" w:rsidP="004E3284">
            <w:pPr>
              <w:spacing w:line="480" w:lineRule="auto"/>
              <w:jc w:val="both"/>
              <w:rPr>
                <w:rFonts w:ascii="Times New Roman" w:hAnsi="Times New Roman" w:cs="Times New Roman"/>
                <w:iCs/>
                <w:sz w:val="24"/>
                <w:szCs w:val="24"/>
              </w:rPr>
            </w:pPr>
          </w:p>
        </w:tc>
      </w:tr>
    </w:tbl>
    <w:p w14:paraId="7E25AEEF" w14:textId="77777777" w:rsidR="006D2471" w:rsidRPr="00D0530D" w:rsidRDefault="006D2471" w:rsidP="004E3284">
      <w:pPr>
        <w:spacing w:line="480" w:lineRule="auto"/>
        <w:jc w:val="both"/>
        <w:rPr>
          <w:rFonts w:ascii="Times New Roman" w:hAnsi="Times New Roman" w:cs="Times New Roman"/>
          <w:iCs/>
          <w:sz w:val="24"/>
          <w:szCs w:val="24"/>
          <w:u w:val="single"/>
        </w:rPr>
      </w:pPr>
    </w:p>
    <w:p w14:paraId="06B4F62C" w14:textId="379E003F" w:rsidR="006D2471" w:rsidRDefault="006D2471" w:rsidP="004E3284">
      <w:pPr>
        <w:spacing w:line="480" w:lineRule="auto"/>
        <w:jc w:val="both"/>
        <w:rPr>
          <w:rFonts w:ascii="Times New Roman" w:hAnsi="Times New Roman" w:cs="Times New Roman"/>
          <w:b/>
          <w:bCs/>
          <w:iCs/>
          <w:sz w:val="24"/>
          <w:szCs w:val="24"/>
        </w:rPr>
      </w:pPr>
      <w:r w:rsidRPr="00D0530D">
        <w:rPr>
          <w:rFonts w:ascii="Times New Roman" w:hAnsi="Times New Roman" w:cs="Times New Roman"/>
          <w:b/>
          <w:bCs/>
          <w:iCs/>
          <w:sz w:val="24"/>
          <w:szCs w:val="24"/>
        </w:rPr>
        <w:t>CONSEJO ACAD</w:t>
      </w:r>
      <w:r w:rsidR="008165F5">
        <w:rPr>
          <w:rFonts w:ascii="Times New Roman" w:hAnsi="Times New Roman" w:cs="Times New Roman"/>
          <w:b/>
          <w:bCs/>
          <w:iCs/>
          <w:sz w:val="24"/>
          <w:szCs w:val="24"/>
        </w:rPr>
        <w:t>É</w:t>
      </w:r>
      <w:r w:rsidRPr="00D0530D">
        <w:rPr>
          <w:rFonts w:ascii="Times New Roman" w:hAnsi="Times New Roman" w:cs="Times New Roman"/>
          <w:b/>
          <w:bCs/>
          <w:iCs/>
          <w:sz w:val="24"/>
          <w:szCs w:val="24"/>
        </w:rPr>
        <w:t>MICO</w:t>
      </w:r>
    </w:p>
    <w:p w14:paraId="437C4149" w14:textId="10E1638A" w:rsidR="008165F5" w:rsidRDefault="008165F5" w:rsidP="004E3284">
      <w:pPr>
        <w:spacing w:line="480" w:lineRule="auto"/>
        <w:jc w:val="both"/>
        <w:rPr>
          <w:rFonts w:ascii="Times New Roman" w:hAnsi="Times New Roman" w:cs="Times New Roman"/>
          <w:b/>
          <w:bCs/>
          <w:iCs/>
          <w:sz w:val="24"/>
          <w:szCs w:val="24"/>
        </w:rPr>
      </w:pPr>
    </w:p>
    <w:tbl>
      <w:tblPr>
        <w:tblStyle w:val="Tablaconcuadrcula"/>
        <w:tblpPr w:leftFromText="141" w:rightFromText="141" w:tblpY="1650"/>
        <w:tblW w:w="5000" w:type="pct"/>
        <w:tblLook w:val="04A0" w:firstRow="1" w:lastRow="0" w:firstColumn="1" w:lastColumn="0" w:noHBand="0" w:noVBand="1"/>
      </w:tblPr>
      <w:tblGrid>
        <w:gridCol w:w="4179"/>
        <w:gridCol w:w="5217"/>
      </w:tblGrid>
      <w:tr w:rsidR="008165F5" w:rsidRPr="007B57E7" w14:paraId="0064CD11" w14:textId="77777777" w:rsidTr="002C1D5B">
        <w:trPr>
          <w:trHeight w:val="266"/>
        </w:trPr>
        <w:tc>
          <w:tcPr>
            <w:tcW w:w="2224" w:type="pct"/>
            <w:vMerge w:val="restart"/>
            <w:shd w:val="clear" w:color="auto" w:fill="auto"/>
            <w:vAlign w:val="center"/>
          </w:tcPr>
          <w:p w14:paraId="71BA87AF" w14:textId="77777777" w:rsidR="008165F5" w:rsidRPr="007B57E7" w:rsidRDefault="008165F5" w:rsidP="002C1D5B">
            <w:pPr>
              <w:jc w:val="center"/>
              <w:rPr>
                <w:rFonts w:ascii="Tahoma" w:hAnsi="Tahoma" w:cs="Tahoma"/>
                <w:b/>
                <w:bCs/>
                <w:i/>
                <w:iCs/>
                <w:sz w:val="22"/>
                <w:szCs w:val="22"/>
              </w:rPr>
            </w:pPr>
            <w:r w:rsidRPr="007B57E7">
              <w:rPr>
                <w:rFonts w:ascii="Tahoma" w:hAnsi="Tahoma" w:cs="Tahoma"/>
                <w:b/>
                <w:bCs/>
                <w:i/>
                <w:iCs/>
                <w:sz w:val="22"/>
                <w:szCs w:val="22"/>
              </w:rPr>
              <w:t>Nombres y Apellidos</w:t>
            </w:r>
          </w:p>
        </w:tc>
        <w:tc>
          <w:tcPr>
            <w:tcW w:w="2776" w:type="pct"/>
            <w:vMerge w:val="restart"/>
            <w:shd w:val="clear" w:color="auto" w:fill="auto"/>
            <w:vAlign w:val="center"/>
          </w:tcPr>
          <w:p w14:paraId="1BF4260F" w14:textId="77777777" w:rsidR="008165F5" w:rsidRPr="007B57E7" w:rsidRDefault="008165F5" w:rsidP="002C1D5B">
            <w:pPr>
              <w:jc w:val="center"/>
              <w:rPr>
                <w:rFonts w:ascii="Tahoma" w:hAnsi="Tahoma" w:cs="Tahoma"/>
                <w:b/>
                <w:bCs/>
                <w:i/>
                <w:iCs/>
                <w:sz w:val="22"/>
                <w:szCs w:val="22"/>
              </w:rPr>
            </w:pPr>
            <w:r w:rsidRPr="007B57E7">
              <w:rPr>
                <w:rFonts w:ascii="Tahoma" w:hAnsi="Tahoma" w:cs="Tahoma"/>
                <w:b/>
                <w:bCs/>
                <w:i/>
                <w:iCs/>
                <w:sz w:val="22"/>
                <w:szCs w:val="22"/>
              </w:rPr>
              <w:t>Cargo/Área</w:t>
            </w:r>
          </w:p>
        </w:tc>
      </w:tr>
      <w:tr w:rsidR="008165F5" w:rsidRPr="007B57E7" w14:paraId="447FF777" w14:textId="77777777" w:rsidTr="002C1D5B">
        <w:trPr>
          <w:trHeight w:val="266"/>
        </w:trPr>
        <w:tc>
          <w:tcPr>
            <w:tcW w:w="2224" w:type="pct"/>
            <w:vMerge/>
            <w:shd w:val="clear" w:color="auto" w:fill="auto"/>
            <w:vAlign w:val="center"/>
          </w:tcPr>
          <w:p w14:paraId="361BC0D2" w14:textId="77777777" w:rsidR="008165F5" w:rsidRPr="007B57E7" w:rsidRDefault="008165F5" w:rsidP="002C1D5B">
            <w:pPr>
              <w:jc w:val="center"/>
              <w:rPr>
                <w:rFonts w:ascii="Tahoma" w:hAnsi="Tahoma" w:cs="Tahoma"/>
                <w:b/>
                <w:bCs/>
                <w:i/>
                <w:iCs/>
                <w:sz w:val="22"/>
                <w:szCs w:val="22"/>
              </w:rPr>
            </w:pPr>
          </w:p>
        </w:tc>
        <w:tc>
          <w:tcPr>
            <w:tcW w:w="2776" w:type="pct"/>
            <w:vMerge/>
            <w:shd w:val="clear" w:color="auto" w:fill="auto"/>
            <w:vAlign w:val="center"/>
          </w:tcPr>
          <w:p w14:paraId="61C1023E" w14:textId="77777777" w:rsidR="008165F5" w:rsidRPr="007B57E7" w:rsidRDefault="008165F5" w:rsidP="002C1D5B">
            <w:pPr>
              <w:jc w:val="center"/>
              <w:rPr>
                <w:rFonts w:ascii="Tahoma" w:hAnsi="Tahoma" w:cs="Tahoma"/>
                <w:b/>
                <w:bCs/>
                <w:i/>
                <w:iCs/>
                <w:sz w:val="22"/>
                <w:szCs w:val="22"/>
              </w:rPr>
            </w:pPr>
          </w:p>
        </w:tc>
      </w:tr>
      <w:tr w:rsidR="008165F5" w:rsidRPr="007B57E7" w14:paraId="05E92F59" w14:textId="77777777" w:rsidTr="002C1D5B">
        <w:tc>
          <w:tcPr>
            <w:tcW w:w="2224" w:type="pct"/>
            <w:vAlign w:val="center"/>
          </w:tcPr>
          <w:p w14:paraId="7C455C21" w14:textId="77777777" w:rsidR="008165F5" w:rsidRPr="007B57E7" w:rsidRDefault="008165F5" w:rsidP="002C1D5B">
            <w:pPr>
              <w:rPr>
                <w:rFonts w:ascii="Tahoma" w:eastAsia="Times New Roman" w:hAnsi="Tahoma" w:cs="Tahoma"/>
                <w:i/>
                <w:iCs/>
                <w:sz w:val="22"/>
                <w:szCs w:val="22"/>
                <w:lang w:eastAsia="ko-KR"/>
              </w:rPr>
            </w:pPr>
            <w:r w:rsidRPr="007B57E7">
              <w:rPr>
                <w:rFonts w:ascii="Tahoma" w:eastAsia="Times New Roman" w:hAnsi="Tahoma" w:cs="Tahoma"/>
                <w:i/>
                <w:iCs/>
                <w:sz w:val="22"/>
                <w:szCs w:val="22"/>
                <w:lang w:eastAsia="ko-KR"/>
              </w:rPr>
              <w:t>Luz Marina López Pedraza</w:t>
            </w:r>
          </w:p>
        </w:tc>
        <w:tc>
          <w:tcPr>
            <w:tcW w:w="2776" w:type="pct"/>
            <w:vAlign w:val="center"/>
          </w:tcPr>
          <w:p w14:paraId="0BEC5E45" w14:textId="77777777" w:rsidR="008165F5" w:rsidRPr="007B57E7" w:rsidRDefault="008165F5" w:rsidP="002C1D5B">
            <w:pPr>
              <w:jc w:val="center"/>
              <w:rPr>
                <w:rFonts w:ascii="Tahoma" w:eastAsia="Times New Roman" w:hAnsi="Tahoma" w:cs="Tahoma"/>
                <w:i/>
                <w:iCs/>
                <w:sz w:val="22"/>
                <w:szCs w:val="22"/>
                <w:lang w:eastAsia="ko-KR"/>
              </w:rPr>
            </w:pPr>
            <w:r w:rsidRPr="007B57E7">
              <w:rPr>
                <w:rFonts w:ascii="Tahoma" w:eastAsia="Times New Roman" w:hAnsi="Tahoma" w:cs="Tahoma"/>
                <w:i/>
                <w:iCs/>
                <w:sz w:val="22"/>
                <w:szCs w:val="22"/>
                <w:lang w:eastAsia="ko-KR"/>
              </w:rPr>
              <w:t>Rectora</w:t>
            </w:r>
          </w:p>
        </w:tc>
      </w:tr>
      <w:tr w:rsidR="008165F5" w:rsidRPr="007B57E7" w14:paraId="7373C311" w14:textId="77777777" w:rsidTr="002C1D5B">
        <w:tc>
          <w:tcPr>
            <w:tcW w:w="2224" w:type="pct"/>
            <w:vAlign w:val="center"/>
          </w:tcPr>
          <w:p w14:paraId="5DCA183C" w14:textId="77777777" w:rsidR="008165F5" w:rsidRPr="007B57E7" w:rsidRDefault="008165F5" w:rsidP="002C1D5B">
            <w:pPr>
              <w:rPr>
                <w:rFonts w:ascii="Tahoma" w:eastAsia="Times New Roman" w:hAnsi="Tahoma" w:cs="Tahoma"/>
                <w:i/>
                <w:iCs/>
                <w:sz w:val="22"/>
                <w:szCs w:val="22"/>
                <w:lang w:eastAsia="ko-KR"/>
              </w:rPr>
            </w:pPr>
            <w:r w:rsidRPr="007B57E7">
              <w:rPr>
                <w:rFonts w:ascii="Tahoma" w:eastAsia="Times New Roman" w:hAnsi="Tahoma" w:cs="Tahoma"/>
                <w:i/>
                <w:iCs/>
                <w:sz w:val="22"/>
                <w:szCs w:val="22"/>
                <w:lang w:eastAsia="ko-KR"/>
              </w:rPr>
              <w:t>Yesica Álvarez Rojas</w:t>
            </w:r>
          </w:p>
        </w:tc>
        <w:tc>
          <w:tcPr>
            <w:tcW w:w="2776" w:type="pct"/>
            <w:vAlign w:val="center"/>
          </w:tcPr>
          <w:p w14:paraId="2D10AAC3" w14:textId="77777777" w:rsidR="008165F5" w:rsidRPr="007B57E7" w:rsidRDefault="008165F5" w:rsidP="002C1D5B">
            <w:pPr>
              <w:jc w:val="center"/>
              <w:rPr>
                <w:rFonts w:ascii="Tahoma" w:eastAsia="Times New Roman" w:hAnsi="Tahoma" w:cs="Tahoma"/>
                <w:i/>
                <w:iCs/>
                <w:sz w:val="22"/>
                <w:szCs w:val="22"/>
                <w:lang w:eastAsia="ko-KR"/>
              </w:rPr>
            </w:pPr>
            <w:r w:rsidRPr="007B57E7">
              <w:rPr>
                <w:rFonts w:ascii="Tahoma" w:eastAsia="Times New Roman" w:hAnsi="Tahoma" w:cs="Tahoma"/>
                <w:i/>
                <w:iCs/>
                <w:sz w:val="22"/>
                <w:szCs w:val="22"/>
                <w:lang w:eastAsia="ko-KR"/>
              </w:rPr>
              <w:t>Docente Orientadora</w:t>
            </w:r>
          </w:p>
        </w:tc>
      </w:tr>
      <w:tr w:rsidR="008165F5" w:rsidRPr="007B57E7" w14:paraId="01F79339" w14:textId="77777777" w:rsidTr="002C1D5B">
        <w:tc>
          <w:tcPr>
            <w:tcW w:w="2224" w:type="pct"/>
            <w:vAlign w:val="center"/>
          </w:tcPr>
          <w:p w14:paraId="3B0F6746" w14:textId="77777777" w:rsidR="008165F5" w:rsidRPr="00D85F6F" w:rsidRDefault="008165F5" w:rsidP="002C1D5B">
            <w:pPr>
              <w:rPr>
                <w:rFonts w:ascii="Tahoma" w:eastAsia="Times New Roman" w:hAnsi="Tahoma" w:cs="Tahoma"/>
                <w:i/>
                <w:iCs/>
                <w:sz w:val="22"/>
                <w:szCs w:val="22"/>
                <w:lang w:eastAsia="ko-KR"/>
              </w:rPr>
            </w:pPr>
            <w:r>
              <w:rPr>
                <w:rFonts w:ascii="Tahoma" w:eastAsia="Times New Roman" w:hAnsi="Tahoma" w:cs="Tahoma"/>
                <w:i/>
                <w:iCs/>
                <w:sz w:val="22"/>
                <w:szCs w:val="22"/>
                <w:lang w:eastAsia="ko-KR"/>
              </w:rPr>
              <w:t>Luz Andrea Córdoba Rincón</w:t>
            </w:r>
          </w:p>
        </w:tc>
        <w:tc>
          <w:tcPr>
            <w:tcW w:w="2776" w:type="pct"/>
            <w:vAlign w:val="center"/>
          </w:tcPr>
          <w:p w14:paraId="58F9CB42" w14:textId="77777777" w:rsidR="008165F5" w:rsidRPr="007B57E7" w:rsidRDefault="008165F5" w:rsidP="002C1D5B">
            <w:pPr>
              <w:jc w:val="center"/>
              <w:rPr>
                <w:rFonts w:ascii="Tahoma" w:hAnsi="Tahoma" w:cs="Tahoma"/>
                <w:i/>
                <w:iCs/>
                <w:sz w:val="22"/>
                <w:szCs w:val="22"/>
              </w:rPr>
            </w:pPr>
            <w:r w:rsidRPr="007B57E7">
              <w:rPr>
                <w:rFonts w:ascii="Tahoma" w:eastAsia="Times New Roman" w:hAnsi="Tahoma" w:cs="Tahoma"/>
                <w:i/>
                <w:iCs/>
                <w:sz w:val="22"/>
                <w:szCs w:val="22"/>
                <w:lang w:eastAsia="ko-KR"/>
              </w:rPr>
              <w:t>Docentes Básica Primaria</w:t>
            </w:r>
            <w:r>
              <w:rPr>
                <w:rFonts w:ascii="Tahoma" w:eastAsia="Times New Roman" w:hAnsi="Tahoma" w:cs="Tahoma"/>
                <w:i/>
                <w:iCs/>
                <w:sz w:val="22"/>
                <w:szCs w:val="22"/>
                <w:lang w:eastAsia="ko-KR"/>
              </w:rPr>
              <w:t xml:space="preserve"> Sede Central</w:t>
            </w:r>
          </w:p>
        </w:tc>
      </w:tr>
      <w:tr w:rsidR="008165F5" w:rsidRPr="007B57E7" w14:paraId="3FEAB750" w14:textId="77777777" w:rsidTr="002C1D5B">
        <w:tc>
          <w:tcPr>
            <w:tcW w:w="2224" w:type="pct"/>
            <w:vAlign w:val="center"/>
          </w:tcPr>
          <w:p w14:paraId="11D7A8EF" w14:textId="77777777" w:rsidR="008165F5" w:rsidRPr="00D85F6F" w:rsidRDefault="008165F5" w:rsidP="002C1D5B">
            <w:pPr>
              <w:rPr>
                <w:rFonts w:ascii="Tahoma" w:eastAsia="Times New Roman" w:hAnsi="Tahoma" w:cs="Tahoma"/>
                <w:i/>
                <w:iCs/>
                <w:sz w:val="22"/>
                <w:szCs w:val="22"/>
                <w:lang w:eastAsia="ko-KR"/>
              </w:rPr>
            </w:pPr>
            <w:r w:rsidRPr="00D85F6F">
              <w:rPr>
                <w:rFonts w:ascii="Tahoma" w:eastAsia="Times New Roman" w:hAnsi="Tahoma" w:cs="Tahoma"/>
                <w:i/>
                <w:iCs/>
                <w:sz w:val="22"/>
                <w:szCs w:val="22"/>
                <w:lang w:eastAsia="ko-KR"/>
              </w:rPr>
              <w:t>Andrea Puentes López</w:t>
            </w:r>
          </w:p>
        </w:tc>
        <w:tc>
          <w:tcPr>
            <w:tcW w:w="2776" w:type="pct"/>
            <w:vAlign w:val="center"/>
          </w:tcPr>
          <w:p w14:paraId="19788749" w14:textId="77777777" w:rsidR="008165F5" w:rsidRPr="007B57E7" w:rsidRDefault="008165F5" w:rsidP="002C1D5B">
            <w:pPr>
              <w:jc w:val="center"/>
              <w:rPr>
                <w:rFonts w:ascii="Tahoma" w:eastAsia="Times New Roman" w:hAnsi="Tahoma" w:cs="Tahoma"/>
                <w:i/>
                <w:iCs/>
                <w:lang w:eastAsia="ko-KR"/>
              </w:rPr>
            </w:pPr>
            <w:r w:rsidRPr="007B57E7">
              <w:rPr>
                <w:rFonts w:ascii="Tahoma" w:eastAsia="Times New Roman" w:hAnsi="Tahoma" w:cs="Tahoma"/>
                <w:i/>
                <w:iCs/>
                <w:sz w:val="22"/>
                <w:szCs w:val="22"/>
                <w:lang w:eastAsia="ko-KR"/>
              </w:rPr>
              <w:t>Docentes Básica Primaria</w:t>
            </w:r>
            <w:r>
              <w:rPr>
                <w:rFonts w:ascii="Tahoma" w:eastAsia="Times New Roman" w:hAnsi="Tahoma" w:cs="Tahoma"/>
                <w:i/>
                <w:iCs/>
                <w:sz w:val="22"/>
                <w:szCs w:val="22"/>
                <w:lang w:eastAsia="ko-KR"/>
              </w:rPr>
              <w:t xml:space="preserve"> Sedes Rurales</w:t>
            </w:r>
          </w:p>
        </w:tc>
      </w:tr>
      <w:tr w:rsidR="008165F5" w:rsidRPr="007B57E7" w14:paraId="0CBDA517" w14:textId="77777777" w:rsidTr="002C1D5B">
        <w:tc>
          <w:tcPr>
            <w:tcW w:w="2224" w:type="pct"/>
            <w:vAlign w:val="center"/>
          </w:tcPr>
          <w:p w14:paraId="2A874FF4" w14:textId="77777777" w:rsidR="008165F5" w:rsidRPr="007B57E7" w:rsidRDefault="008165F5" w:rsidP="002C1D5B">
            <w:pPr>
              <w:rPr>
                <w:rFonts w:ascii="Tahoma" w:hAnsi="Tahoma" w:cs="Tahoma"/>
                <w:i/>
                <w:iCs/>
                <w:sz w:val="22"/>
                <w:szCs w:val="22"/>
              </w:rPr>
            </w:pPr>
            <w:r>
              <w:rPr>
                <w:rFonts w:ascii="Tahoma" w:hAnsi="Tahoma" w:cs="Tahoma"/>
                <w:i/>
                <w:iCs/>
                <w:sz w:val="22"/>
                <w:szCs w:val="22"/>
              </w:rPr>
              <w:t xml:space="preserve">Elsa Ernestina </w:t>
            </w:r>
            <w:proofErr w:type="spellStart"/>
            <w:r>
              <w:rPr>
                <w:rFonts w:ascii="Tahoma" w:hAnsi="Tahoma" w:cs="Tahoma"/>
                <w:i/>
                <w:iCs/>
                <w:sz w:val="22"/>
                <w:szCs w:val="22"/>
              </w:rPr>
              <w:t>Tiría</w:t>
            </w:r>
            <w:proofErr w:type="spellEnd"/>
            <w:r>
              <w:rPr>
                <w:rFonts w:ascii="Tahoma" w:hAnsi="Tahoma" w:cs="Tahoma"/>
                <w:i/>
                <w:iCs/>
                <w:sz w:val="22"/>
                <w:szCs w:val="22"/>
              </w:rPr>
              <w:t xml:space="preserve"> López</w:t>
            </w:r>
          </w:p>
        </w:tc>
        <w:tc>
          <w:tcPr>
            <w:tcW w:w="2776" w:type="pct"/>
            <w:vAlign w:val="center"/>
          </w:tcPr>
          <w:p w14:paraId="24131FF4" w14:textId="77777777" w:rsidR="008165F5" w:rsidRPr="00AE7404" w:rsidRDefault="008165F5" w:rsidP="002C1D5B">
            <w:pPr>
              <w:jc w:val="center"/>
              <w:rPr>
                <w:rFonts w:ascii="Tahoma" w:eastAsia="Times New Roman" w:hAnsi="Tahoma" w:cs="Tahoma"/>
                <w:i/>
                <w:iCs/>
                <w:sz w:val="22"/>
                <w:szCs w:val="22"/>
                <w:lang w:eastAsia="ko-KR"/>
              </w:rPr>
            </w:pPr>
            <w:r w:rsidRPr="007B57E7">
              <w:rPr>
                <w:rFonts w:ascii="Tahoma" w:eastAsia="Times New Roman" w:hAnsi="Tahoma" w:cs="Tahoma"/>
                <w:i/>
                <w:iCs/>
                <w:sz w:val="22"/>
                <w:szCs w:val="22"/>
                <w:lang w:eastAsia="ko-KR"/>
              </w:rPr>
              <w:t xml:space="preserve">Ciencias Naturales </w:t>
            </w:r>
            <w:r>
              <w:rPr>
                <w:rFonts w:ascii="Tahoma" w:eastAsia="Times New Roman" w:hAnsi="Tahoma" w:cs="Tahoma"/>
                <w:i/>
                <w:iCs/>
                <w:sz w:val="22"/>
                <w:szCs w:val="22"/>
                <w:lang w:eastAsia="ko-KR"/>
              </w:rPr>
              <w:t>y</w:t>
            </w:r>
            <w:r w:rsidRPr="007B57E7">
              <w:rPr>
                <w:rFonts w:ascii="Tahoma" w:eastAsia="Times New Roman" w:hAnsi="Tahoma" w:cs="Tahoma"/>
                <w:i/>
                <w:iCs/>
                <w:sz w:val="22"/>
                <w:szCs w:val="22"/>
                <w:lang w:eastAsia="ko-KR"/>
              </w:rPr>
              <w:t xml:space="preserve"> Educación Ambiental</w:t>
            </w:r>
            <w:r>
              <w:rPr>
                <w:rFonts w:ascii="Tahoma" w:eastAsia="Times New Roman" w:hAnsi="Tahoma" w:cs="Tahoma"/>
                <w:i/>
                <w:iCs/>
                <w:sz w:val="22"/>
                <w:szCs w:val="22"/>
                <w:lang w:eastAsia="ko-KR"/>
              </w:rPr>
              <w:t>: Biología y Fisicoquímica</w:t>
            </w:r>
          </w:p>
        </w:tc>
      </w:tr>
      <w:tr w:rsidR="008165F5" w:rsidRPr="002D2AA8" w14:paraId="1467A04C" w14:textId="77777777" w:rsidTr="002C1D5B">
        <w:tc>
          <w:tcPr>
            <w:tcW w:w="2224" w:type="pct"/>
            <w:vAlign w:val="center"/>
          </w:tcPr>
          <w:p w14:paraId="627327D7" w14:textId="77777777" w:rsidR="008165F5" w:rsidRPr="002D2AA8" w:rsidRDefault="008165F5" w:rsidP="002C1D5B">
            <w:pPr>
              <w:rPr>
                <w:rFonts w:ascii="Tahoma" w:eastAsia="Times New Roman" w:hAnsi="Tahoma" w:cs="Tahoma"/>
                <w:i/>
                <w:iCs/>
                <w:sz w:val="22"/>
                <w:szCs w:val="22"/>
              </w:rPr>
            </w:pPr>
            <w:r w:rsidRPr="002D2AA8">
              <w:rPr>
                <w:rFonts w:ascii="Tahoma" w:eastAsia="Times New Roman" w:hAnsi="Tahoma" w:cs="Tahoma"/>
                <w:i/>
                <w:iCs/>
                <w:sz w:val="22"/>
                <w:szCs w:val="22"/>
              </w:rPr>
              <w:t>María Angélica Ruiz Avendaño</w:t>
            </w:r>
          </w:p>
        </w:tc>
        <w:tc>
          <w:tcPr>
            <w:tcW w:w="2776" w:type="pct"/>
            <w:vAlign w:val="center"/>
          </w:tcPr>
          <w:p w14:paraId="76CC3DB1" w14:textId="77777777" w:rsidR="008165F5" w:rsidRPr="002D2AA8" w:rsidRDefault="008165F5" w:rsidP="002C1D5B">
            <w:pPr>
              <w:jc w:val="center"/>
              <w:rPr>
                <w:rFonts w:ascii="Tahoma" w:eastAsia="Times New Roman" w:hAnsi="Tahoma" w:cs="Tahoma"/>
                <w:i/>
                <w:iCs/>
                <w:sz w:val="22"/>
                <w:szCs w:val="22"/>
              </w:rPr>
            </w:pPr>
            <w:r w:rsidRPr="002D2AA8">
              <w:rPr>
                <w:rFonts w:ascii="Tahoma" w:eastAsia="Times New Roman" w:hAnsi="Tahoma" w:cs="Tahoma"/>
                <w:i/>
                <w:iCs/>
                <w:sz w:val="22"/>
                <w:szCs w:val="22"/>
                <w:lang w:eastAsia="ko-KR"/>
              </w:rPr>
              <w:t>Ciencias Naturales y Educación Ambiental: Química</w:t>
            </w:r>
            <w:r>
              <w:rPr>
                <w:rFonts w:ascii="Tahoma" w:eastAsia="Times New Roman" w:hAnsi="Tahoma" w:cs="Tahoma"/>
                <w:i/>
                <w:iCs/>
                <w:sz w:val="22"/>
                <w:szCs w:val="22"/>
                <w:lang w:eastAsia="ko-KR"/>
              </w:rPr>
              <w:t xml:space="preserve"> y Física</w:t>
            </w:r>
          </w:p>
        </w:tc>
      </w:tr>
      <w:tr w:rsidR="008165F5" w:rsidRPr="007B57E7" w14:paraId="07D5FD4C" w14:textId="77777777" w:rsidTr="002C1D5B">
        <w:tc>
          <w:tcPr>
            <w:tcW w:w="2224" w:type="pct"/>
            <w:vAlign w:val="center"/>
          </w:tcPr>
          <w:p w14:paraId="667D33C9" w14:textId="77777777" w:rsidR="008165F5" w:rsidRPr="007B57E7" w:rsidRDefault="008165F5" w:rsidP="002C1D5B">
            <w:pPr>
              <w:ind w:left="34"/>
              <w:jc w:val="both"/>
              <w:rPr>
                <w:rFonts w:ascii="Tahoma" w:hAnsi="Tahoma" w:cs="Tahoma"/>
                <w:i/>
                <w:iCs/>
                <w:sz w:val="22"/>
                <w:szCs w:val="22"/>
              </w:rPr>
            </w:pPr>
            <w:r w:rsidRPr="007B57E7">
              <w:rPr>
                <w:rFonts w:ascii="Tahoma" w:eastAsia="Times New Roman" w:hAnsi="Tahoma" w:cs="Tahoma"/>
                <w:i/>
                <w:iCs/>
                <w:sz w:val="22"/>
                <w:szCs w:val="22"/>
                <w:lang w:eastAsia="ko-KR"/>
              </w:rPr>
              <w:t>Juan Pablo Niño Angarita</w:t>
            </w:r>
          </w:p>
        </w:tc>
        <w:tc>
          <w:tcPr>
            <w:tcW w:w="2776" w:type="pct"/>
            <w:vAlign w:val="center"/>
          </w:tcPr>
          <w:p w14:paraId="6C389E5A" w14:textId="77777777" w:rsidR="008165F5" w:rsidRPr="007B57E7" w:rsidRDefault="008165F5" w:rsidP="002C1D5B">
            <w:pPr>
              <w:jc w:val="center"/>
              <w:rPr>
                <w:rFonts w:ascii="Tahoma" w:eastAsia="Times New Roman" w:hAnsi="Tahoma" w:cs="Tahoma"/>
                <w:i/>
                <w:iCs/>
                <w:sz w:val="22"/>
                <w:szCs w:val="22"/>
                <w:lang w:eastAsia="ko-KR"/>
              </w:rPr>
            </w:pPr>
            <w:r w:rsidRPr="007B57E7">
              <w:rPr>
                <w:rFonts w:ascii="Tahoma" w:eastAsia="Times New Roman" w:hAnsi="Tahoma" w:cs="Tahoma"/>
                <w:i/>
                <w:iCs/>
                <w:sz w:val="22"/>
                <w:szCs w:val="22"/>
                <w:lang w:eastAsia="ko-KR"/>
              </w:rPr>
              <w:t>Ciencias Sociales, Historia, Geografía, Constitución Política y Democracia</w:t>
            </w:r>
          </w:p>
          <w:p w14:paraId="531FD7F5" w14:textId="77777777" w:rsidR="008165F5" w:rsidRPr="007B57E7" w:rsidRDefault="008165F5" w:rsidP="002C1D5B">
            <w:pPr>
              <w:jc w:val="center"/>
              <w:rPr>
                <w:rFonts w:ascii="Tahoma" w:eastAsia="Times New Roman" w:hAnsi="Tahoma" w:cs="Tahoma"/>
                <w:i/>
                <w:iCs/>
                <w:sz w:val="22"/>
                <w:szCs w:val="22"/>
                <w:lang w:eastAsia="ko-KR"/>
              </w:rPr>
            </w:pPr>
          </w:p>
          <w:p w14:paraId="07ACB630" w14:textId="77777777" w:rsidR="008165F5" w:rsidRPr="007B57E7" w:rsidRDefault="008165F5" w:rsidP="002C1D5B">
            <w:pPr>
              <w:jc w:val="center"/>
              <w:rPr>
                <w:rFonts w:ascii="Tahoma" w:hAnsi="Tahoma" w:cs="Tahoma"/>
                <w:i/>
                <w:iCs/>
                <w:sz w:val="22"/>
                <w:szCs w:val="22"/>
              </w:rPr>
            </w:pPr>
            <w:r w:rsidRPr="007B57E7">
              <w:rPr>
                <w:rFonts w:ascii="Tahoma" w:eastAsia="Times New Roman" w:hAnsi="Tahoma" w:cs="Tahoma"/>
                <w:i/>
                <w:iCs/>
                <w:sz w:val="22"/>
                <w:szCs w:val="22"/>
                <w:lang w:eastAsia="ko-KR"/>
              </w:rPr>
              <w:t>Ciencias Políticas y Económicas</w:t>
            </w:r>
            <w:r>
              <w:rPr>
                <w:rFonts w:ascii="Tahoma" w:eastAsia="Times New Roman" w:hAnsi="Tahoma" w:cs="Tahoma"/>
                <w:i/>
                <w:iCs/>
                <w:sz w:val="22"/>
                <w:szCs w:val="22"/>
                <w:lang w:eastAsia="ko-KR"/>
              </w:rPr>
              <w:t xml:space="preserve"> y Filosofía</w:t>
            </w:r>
          </w:p>
        </w:tc>
      </w:tr>
      <w:tr w:rsidR="008165F5" w:rsidRPr="007B57E7" w14:paraId="7259BD22" w14:textId="77777777" w:rsidTr="002C1D5B">
        <w:tc>
          <w:tcPr>
            <w:tcW w:w="2224" w:type="pct"/>
            <w:vAlign w:val="center"/>
          </w:tcPr>
          <w:p w14:paraId="37630661" w14:textId="77777777" w:rsidR="008165F5" w:rsidRPr="007B57E7" w:rsidRDefault="008165F5" w:rsidP="002C1D5B">
            <w:pPr>
              <w:jc w:val="both"/>
              <w:rPr>
                <w:rFonts w:ascii="Tahoma" w:hAnsi="Tahoma" w:cs="Tahoma"/>
                <w:i/>
                <w:iCs/>
                <w:sz w:val="22"/>
                <w:szCs w:val="22"/>
              </w:rPr>
            </w:pPr>
            <w:r w:rsidRPr="007B57E7">
              <w:rPr>
                <w:rFonts w:ascii="Tahoma" w:eastAsia="Times New Roman" w:hAnsi="Tahoma" w:cs="Tahoma"/>
                <w:i/>
                <w:iCs/>
                <w:sz w:val="22"/>
                <w:szCs w:val="22"/>
                <w:lang w:eastAsia="ko-KR"/>
              </w:rPr>
              <w:t xml:space="preserve">María Edilia Chacón </w:t>
            </w:r>
            <w:proofErr w:type="spellStart"/>
            <w:r w:rsidRPr="007B57E7">
              <w:rPr>
                <w:rFonts w:ascii="Tahoma" w:eastAsia="Times New Roman" w:hAnsi="Tahoma" w:cs="Tahoma"/>
                <w:i/>
                <w:iCs/>
                <w:sz w:val="22"/>
                <w:szCs w:val="22"/>
                <w:lang w:eastAsia="ko-KR"/>
              </w:rPr>
              <w:t>Jaimes</w:t>
            </w:r>
            <w:proofErr w:type="spellEnd"/>
          </w:p>
        </w:tc>
        <w:tc>
          <w:tcPr>
            <w:tcW w:w="2776" w:type="pct"/>
            <w:vAlign w:val="center"/>
          </w:tcPr>
          <w:p w14:paraId="6CF892CC" w14:textId="77777777" w:rsidR="008165F5" w:rsidRPr="007B57E7" w:rsidRDefault="008165F5" w:rsidP="002C1D5B">
            <w:pPr>
              <w:jc w:val="center"/>
              <w:rPr>
                <w:rFonts w:ascii="Tahoma" w:eastAsia="Times New Roman" w:hAnsi="Tahoma" w:cs="Tahoma"/>
                <w:i/>
                <w:iCs/>
                <w:sz w:val="22"/>
                <w:szCs w:val="22"/>
                <w:lang w:eastAsia="ko-KR"/>
              </w:rPr>
            </w:pPr>
            <w:r w:rsidRPr="007B57E7">
              <w:rPr>
                <w:rFonts w:ascii="Tahoma" w:eastAsia="Times New Roman" w:hAnsi="Tahoma" w:cs="Tahoma"/>
                <w:i/>
                <w:iCs/>
                <w:sz w:val="22"/>
                <w:szCs w:val="22"/>
                <w:lang w:eastAsia="ko-KR"/>
              </w:rPr>
              <w:t>Educación Artística</w:t>
            </w:r>
          </w:p>
          <w:p w14:paraId="17249AF7" w14:textId="77777777" w:rsidR="008165F5" w:rsidRPr="007B57E7" w:rsidRDefault="008165F5" w:rsidP="002C1D5B">
            <w:pPr>
              <w:jc w:val="center"/>
              <w:rPr>
                <w:rFonts w:ascii="Tahoma" w:hAnsi="Tahoma" w:cs="Tahoma"/>
                <w:i/>
                <w:iCs/>
                <w:sz w:val="22"/>
                <w:szCs w:val="22"/>
              </w:rPr>
            </w:pPr>
            <w:r w:rsidRPr="007B57E7">
              <w:rPr>
                <w:rFonts w:ascii="Tahoma" w:eastAsia="Times New Roman" w:hAnsi="Tahoma" w:cs="Tahoma"/>
                <w:i/>
                <w:iCs/>
                <w:sz w:val="22"/>
                <w:szCs w:val="22"/>
                <w:lang w:eastAsia="ko-KR"/>
              </w:rPr>
              <w:t>Humanidades: Lengua Castellana</w:t>
            </w:r>
          </w:p>
        </w:tc>
      </w:tr>
      <w:tr w:rsidR="008165F5" w:rsidRPr="007B57E7" w14:paraId="7E1947A5" w14:textId="77777777" w:rsidTr="002C1D5B">
        <w:trPr>
          <w:trHeight w:val="270"/>
        </w:trPr>
        <w:tc>
          <w:tcPr>
            <w:tcW w:w="2224" w:type="pct"/>
            <w:vAlign w:val="center"/>
          </w:tcPr>
          <w:p w14:paraId="77B9C586" w14:textId="77777777" w:rsidR="008165F5" w:rsidRPr="007B57E7" w:rsidRDefault="008165F5" w:rsidP="002C1D5B">
            <w:pPr>
              <w:jc w:val="both"/>
              <w:rPr>
                <w:rFonts w:ascii="Tahoma" w:hAnsi="Tahoma" w:cs="Tahoma"/>
                <w:i/>
                <w:iCs/>
                <w:sz w:val="22"/>
                <w:szCs w:val="22"/>
              </w:rPr>
            </w:pPr>
            <w:r w:rsidRPr="007B57E7">
              <w:rPr>
                <w:rFonts w:ascii="Tahoma" w:eastAsia="Times New Roman" w:hAnsi="Tahoma" w:cs="Tahoma"/>
                <w:i/>
                <w:iCs/>
                <w:sz w:val="22"/>
                <w:szCs w:val="22"/>
                <w:lang w:eastAsia="ko-KR"/>
              </w:rPr>
              <w:t>Carmen Rosa Chaparro Pulido</w:t>
            </w:r>
          </w:p>
        </w:tc>
        <w:tc>
          <w:tcPr>
            <w:tcW w:w="2776" w:type="pct"/>
            <w:vAlign w:val="center"/>
          </w:tcPr>
          <w:p w14:paraId="2CDB8F68" w14:textId="77777777" w:rsidR="008165F5" w:rsidRPr="007B57E7" w:rsidRDefault="008165F5" w:rsidP="002C1D5B">
            <w:pPr>
              <w:jc w:val="center"/>
              <w:rPr>
                <w:rFonts w:ascii="Tahoma" w:hAnsi="Tahoma" w:cs="Tahoma"/>
                <w:i/>
                <w:iCs/>
                <w:sz w:val="22"/>
                <w:szCs w:val="22"/>
              </w:rPr>
            </w:pPr>
            <w:r w:rsidRPr="007B57E7">
              <w:rPr>
                <w:rFonts w:ascii="Tahoma" w:eastAsia="Times New Roman" w:hAnsi="Tahoma" w:cs="Tahoma"/>
                <w:i/>
                <w:iCs/>
                <w:sz w:val="22"/>
                <w:szCs w:val="22"/>
                <w:lang w:eastAsia="ko-KR"/>
              </w:rPr>
              <w:t>Educación Física, Recreación y Deporte</w:t>
            </w:r>
          </w:p>
        </w:tc>
      </w:tr>
      <w:tr w:rsidR="008165F5" w:rsidRPr="007B57E7" w14:paraId="5F79C273" w14:textId="77777777" w:rsidTr="002C1D5B">
        <w:trPr>
          <w:trHeight w:val="270"/>
        </w:trPr>
        <w:tc>
          <w:tcPr>
            <w:tcW w:w="2224" w:type="pct"/>
            <w:vAlign w:val="center"/>
          </w:tcPr>
          <w:p w14:paraId="2ADE6DFE" w14:textId="77777777" w:rsidR="008165F5" w:rsidRPr="007B57E7" w:rsidRDefault="008165F5" w:rsidP="002C1D5B">
            <w:pPr>
              <w:jc w:val="both"/>
              <w:rPr>
                <w:rFonts w:ascii="Tahoma" w:hAnsi="Tahoma" w:cs="Tahoma"/>
                <w:i/>
                <w:iCs/>
                <w:sz w:val="22"/>
                <w:szCs w:val="22"/>
              </w:rPr>
            </w:pPr>
            <w:r w:rsidRPr="007B57E7">
              <w:rPr>
                <w:rFonts w:ascii="Tahoma" w:eastAsia="Times New Roman" w:hAnsi="Tahoma" w:cs="Tahoma"/>
                <w:i/>
                <w:iCs/>
                <w:sz w:val="22"/>
                <w:szCs w:val="22"/>
                <w:lang w:eastAsia="ko-KR"/>
              </w:rPr>
              <w:t>Pbro. Luis Danilo Cabrejo Figueroa</w:t>
            </w:r>
          </w:p>
        </w:tc>
        <w:tc>
          <w:tcPr>
            <w:tcW w:w="2776" w:type="pct"/>
            <w:vAlign w:val="center"/>
          </w:tcPr>
          <w:p w14:paraId="322E763A" w14:textId="77777777" w:rsidR="008165F5" w:rsidRPr="007B57E7" w:rsidRDefault="008165F5" w:rsidP="002C1D5B">
            <w:pPr>
              <w:jc w:val="center"/>
              <w:rPr>
                <w:rFonts w:ascii="Tahoma" w:eastAsia="Times New Roman" w:hAnsi="Tahoma" w:cs="Tahoma"/>
                <w:i/>
                <w:iCs/>
                <w:sz w:val="22"/>
                <w:szCs w:val="22"/>
                <w:lang w:eastAsia="ko-KR"/>
              </w:rPr>
            </w:pPr>
            <w:r w:rsidRPr="007B57E7">
              <w:rPr>
                <w:rFonts w:ascii="Tahoma" w:eastAsia="Times New Roman" w:hAnsi="Tahoma" w:cs="Tahoma"/>
                <w:i/>
                <w:iCs/>
                <w:sz w:val="22"/>
                <w:szCs w:val="22"/>
                <w:lang w:eastAsia="ko-KR"/>
              </w:rPr>
              <w:t>Educación Religiosa</w:t>
            </w:r>
          </w:p>
          <w:p w14:paraId="3B7A5774" w14:textId="77777777" w:rsidR="008165F5" w:rsidRPr="00AE7404" w:rsidRDefault="008165F5" w:rsidP="002C1D5B">
            <w:pPr>
              <w:jc w:val="center"/>
              <w:rPr>
                <w:rFonts w:ascii="Tahoma" w:eastAsia="Times New Roman" w:hAnsi="Tahoma" w:cs="Tahoma"/>
                <w:i/>
                <w:iCs/>
                <w:sz w:val="22"/>
                <w:szCs w:val="22"/>
                <w:lang w:eastAsia="ko-KR"/>
              </w:rPr>
            </w:pPr>
            <w:r>
              <w:rPr>
                <w:rFonts w:ascii="Tahoma" w:eastAsia="Times New Roman" w:hAnsi="Tahoma" w:cs="Tahoma"/>
                <w:i/>
                <w:iCs/>
                <w:sz w:val="22"/>
                <w:szCs w:val="22"/>
                <w:lang w:eastAsia="ko-KR"/>
              </w:rPr>
              <w:t>Educación Ética y en Valores</w:t>
            </w:r>
          </w:p>
        </w:tc>
      </w:tr>
      <w:tr w:rsidR="008165F5" w:rsidRPr="007B57E7" w14:paraId="50B5AEF2" w14:textId="77777777" w:rsidTr="002C1D5B">
        <w:trPr>
          <w:trHeight w:val="270"/>
        </w:trPr>
        <w:tc>
          <w:tcPr>
            <w:tcW w:w="2224" w:type="pct"/>
            <w:vAlign w:val="center"/>
          </w:tcPr>
          <w:p w14:paraId="5D25904A" w14:textId="77777777" w:rsidR="008165F5" w:rsidRPr="007B57E7" w:rsidRDefault="008165F5" w:rsidP="002C1D5B">
            <w:pPr>
              <w:jc w:val="both"/>
              <w:rPr>
                <w:rFonts w:ascii="Tahoma" w:hAnsi="Tahoma" w:cs="Tahoma"/>
                <w:i/>
                <w:iCs/>
                <w:sz w:val="22"/>
                <w:szCs w:val="22"/>
              </w:rPr>
            </w:pPr>
            <w:r w:rsidRPr="007B57E7">
              <w:rPr>
                <w:rFonts w:ascii="Tahoma" w:eastAsia="Times New Roman" w:hAnsi="Tahoma" w:cs="Tahoma"/>
                <w:i/>
                <w:iCs/>
                <w:sz w:val="22"/>
                <w:szCs w:val="22"/>
                <w:lang w:eastAsia="ko-KR"/>
              </w:rPr>
              <w:t xml:space="preserve">Leidy Johana Pérez </w:t>
            </w:r>
            <w:proofErr w:type="spellStart"/>
            <w:r w:rsidRPr="007B57E7">
              <w:rPr>
                <w:rFonts w:ascii="Tahoma" w:eastAsia="Times New Roman" w:hAnsi="Tahoma" w:cs="Tahoma"/>
                <w:i/>
                <w:iCs/>
                <w:sz w:val="22"/>
                <w:szCs w:val="22"/>
                <w:lang w:eastAsia="ko-KR"/>
              </w:rPr>
              <w:t>Pérez</w:t>
            </w:r>
            <w:proofErr w:type="spellEnd"/>
          </w:p>
        </w:tc>
        <w:tc>
          <w:tcPr>
            <w:tcW w:w="2776" w:type="pct"/>
            <w:vAlign w:val="center"/>
          </w:tcPr>
          <w:p w14:paraId="051D50E9" w14:textId="77777777" w:rsidR="008165F5" w:rsidRPr="007B57E7" w:rsidRDefault="008165F5" w:rsidP="002C1D5B">
            <w:pPr>
              <w:jc w:val="center"/>
              <w:rPr>
                <w:rFonts w:ascii="Tahoma" w:hAnsi="Tahoma" w:cs="Tahoma"/>
                <w:i/>
                <w:iCs/>
                <w:sz w:val="22"/>
                <w:szCs w:val="22"/>
              </w:rPr>
            </w:pPr>
            <w:r w:rsidRPr="007B57E7">
              <w:rPr>
                <w:rFonts w:ascii="Tahoma" w:eastAsia="Times New Roman" w:hAnsi="Tahoma" w:cs="Tahoma"/>
                <w:i/>
                <w:iCs/>
                <w:sz w:val="22"/>
                <w:szCs w:val="22"/>
                <w:lang w:eastAsia="ko-KR"/>
              </w:rPr>
              <w:t xml:space="preserve">Humanidades: Idioma Extranjero, </w:t>
            </w:r>
            <w:proofErr w:type="gramStart"/>
            <w:r w:rsidRPr="007B57E7">
              <w:rPr>
                <w:rFonts w:ascii="Tahoma" w:eastAsia="Times New Roman" w:hAnsi="Tahoma" w:cs="Tahoma"/>
                <w:i/>
                <w:iCs/>
                <w:sz w:val="22"/>
                <w:szCs w:val="22"/>
                <w:lang w:eastAsia="ko-KR"/>
              </w:rPr>
              <w:t>Inglés</w:t>
            </w:r>
            <w:proofErr w:type="gramEnd"/>
          </w:p>
        </w:tc>
      </w:tr>
      <w:tr w:rsidR="008165F5" w:rsidRPr="007B57E7" w14:paraId="75964C6F" w14:textId="77777777" w:rsidTr="002C1D5B">
        <w:trPr>
          <w:trHeight w:val="270"/>
        </w:trPr>
        <w:tc>
          <w:tcPr>
            <w:tcW w:w="2224" w:type="pct"/>
            <w:vAlign w:val="center"/>
          </w:tcPr>
          <w:p w14:paraId="65054B82" w14:textId="77777777" w:rsidR="008165F5" w:rsidRPr="007B57E7" w:rsidRDefault="008165F5" w:rsidP="002C1D5B">
            <w:pPr>
              <w:jc w:val="both"/>
              <w:rPr>
                <w:rFonts w:ascii="Tahoma" w:hAnsi="Tahoma" w:cs="Tahoma"/>
                <w:i/>
                <w:iCs/>
                <w:sz w:val="22"/>
                <w:szCs w:val="22"/>
              </w:rPr>
            </w:pPr>
            <w:r w:rsidRPr="007B57E7">
              <w:rPr>
                <w:rFonts w:ascii="Tahoma" w:eastAsia="Times New Roman" w:hAnsi="Tahoma" w:cs="Tahoma"/>
                <w:i/>
                <w:iCs/>
                <w:sz w:val="22"/>
                <w:szCs w:val="22"/>
                <w:lang w:eastAsia="ko-KR"/>
              </w:rPr>
              <w:t>Milena Tatiana Fernández Herrera</w:t>
            </w:r>
          </w:p>
        </w:tc>
        <w:tc>
          <w:tcPr>
            <w:tcW w:w="2776" w:type="pct"/>
            <w:vAlign w:val="center"/>
          </w:tcPr>
          <w:p w14:paraId="172EB304" w14:textId="77777777" w:rsidR="008165F5" w:rsidRPr="007B57E7" w:rsidRDefault="008165F5" w:rsidP="002C1D5B">
            <w:pPr>
              <w:jc w:val="center"/>
              <w:rPr>
                <w:rFonts w:ascii="Tahoma" w:hAnsi="Tahoma" w:cs="Tahoma"/>
                <w:i/>
                <w:iCs/>
                <w:sz w:val="22"/>
                <w:szCs w:val="22"/>
              </w:rPr>
            </w:pPr>
            <w:r w:rsidRPr="007B57E7">
              <w:rPr>
                <w:rFonts w:ascii="Tahoma" w:eastAsia="Times New Roman" w:hAnsi="Tahoma" w:cs="Tahoma"/>
                <w:i/>
                <w:iCs/>
                <w:sz w:val="22"/>
                <w:szCs w:val="22"/>
                <w:lang w:eastAsia="ko-KR"/>
              </w:rPr>
              <w:t>Matemáticas</w:t>
            </w:r>
          </w:p>
        </w:tc>
      </w:tr>
      <w:tr w:rsidR="008165F5" w:rsidRPr="007B57E7" w14:paraId="1F0F3AB7" w14:textId="77777777" w:rsidTr="002C1D5B">
        <w:trPr>
          <w:trHeight w:val="270"/>
        </w:trPr>
        <w:tc>
          <w:tcPr>
            <w:tcW w:w="2224" w:type="pct"/>
            <w:vAlign w:val="center"/>
          </w:tcPr>
          <w:p w14:paraId="21FF3011" w14:textId="77777777" w:rsidR="008165F5" w:rsidRPr="007B57E7" w:rsidRDefault="008165F5" w:rsidP="002C1D5B">
            <w:pPr>
              <w:jc w:val="both"/>
              <w:rPr>
                <w:rFonts w:ascii="Tahoma" w:hAnsi="Tahoma" w:cs="Tahoma"/>
                <w:i/>
                <w:iCs/>
                <w:sz w:val="22"/>
                <w:szCs w:val="22"/>
              </w:rPr>
            </w:pPr>
            <w:r w:rsidRPr="007B57E7">
              <w:rPr>
                <w:rFonts w:ascii="Tahoma" w:eastAsia="Times New Roman" w:hAnsi="Tahoma" w:cs="Tahoma"/>
                <w:i/>
                <w:iCs/>
                <w:sz w:val="22"/>
                <w:szCs w:val="22"/>
                <w:lang w:eastAsia="ko-KR"/>
              </w:rPr>
              <w:t>Julián Leonardo Rodríguez Velandia</w:t>
            </w:r>
          </w:p>
        </w:tc>
        <w:tc>
          <w:tcPr>
            <w:tcW w:w="2776" w:type="pct"/>
            <w:vAlign w:val="center"/>
          </w:tcPr>
          <w:p w14:paraId="55E3CBD3" w14:textId="77777777" w:rsidR="008165F5" w:rsidRPr="007B57E7" w:rsidRDefault="008165F5" w:rsidP="002C1D5B">
            <w:pPr>
              <w:jc w:val="center"/>
              <w:rPr>
                <w:rFonts w:ascii="Tahoma" w:hAnsi="Tahoma" w:cs="Tahoma"/>
                <w:i/>
                <w:iCs/>
                <w:sz w:val="22"/>
                <w:szCs w:val="22"/>
              </w:rPr>
            </w:pPr>
            <w:r w:rsidRPr="007B57E7">
              <w:rPr>
                <w:rFonts w:ascii="Tahoma" w:eastAsia="Times New Roman" w:hAnsi="Tahoma" w:cs="Tahoma"/>
                <w:i/>
                <w:iCs/>
                <w:sz w:val="22"/>
                <w:szCs w:val="22"/>
                <w:lang w:eastAsia="ko-KR"/>
              </w:rPr>
              <w:t xml:space="preserve">Tecnología </w:t>
            </w:r>
            <w:r>
              <w:rPr>
                <w:rFonts w:ascii="Tahoma" w:eastAsia="Times New Roman" w:hAnsi="Tahoma" w:cs="Tahoma"/>
                <w:i/>
                <w:iCs/>
                <w:sz w:val="22"/>
                <w:szCs w:val="22"/>
                <w:lang w:eastAsia="ko-KR"/>
              </w:rPr>
              <w:t xml:space="preserve">e </w:t>
            </w:r>
            <w:r w:rsidRPr="007B57E7">
              <w:rPr>
                <w:rFonts w:ascii="Tahoma" w:eastAsia="Times New Roman" w:hAnsi="Tahoma" w:cs="Tahoma"/>
                <w:i/>
                <w:iCs/>
                <w:sz w:val="22"/>
                <w:szCs w:val="22"/>
                <w:lang w:eastAsia="ko-KR"/>
              </w:rPr>
              <w:t>Informática</w:t>
            </w:r>
          </w:p>
        </w:tc>
      </w:tr>
      <w:tr w:rsidR="008165F5" w:rsidRPr="007B57E7" w14:paraId="077F39C9" w14:textId="77777777" w:rsidTr="002C1D5B">
        <w:trPr>
          <w:trHeight w:val="270"/>
        </w:trPr>
        <w:tc>
          <w:tcPr>
            <w:tcW w:w="2224" w:type="pct"/>
            <w:vAlign w:val="center"/>
          </w:tcPr>
          <w:p w14:paraId="264C48E3" w14:textId="77777777" w:rsidR="008165F5" w:rsidRPr="007B57E7" w:rsidRDefault="008165F5" w:rsidP="002C1D5B">
            <w:pPr>
              <w:jc w:val="both"/>
              <w:rPr>
                <w:rFonts w:ascii="Tahoma" w:hAnsi="Tahoma" w:cs="Tahoma"/>
                <w:i/>
                <w:iCs/>
                <w:sz w:val="22"/>
                <w:szCs w:val="22"/>
              </w:rPr>
            </w:pPr>
            <w:r w:rsidRPr="007B57E7">
              <w:rPr>
                <w:rFonts w:ascii="Tahoma" w:eastAsia="Times New Roman" w:hAnsi="Tahoma" w:cs="Tahoma"/>
                <w:i/>
                <w:iCs/>
                <w:sz w:val="22"/>
                <w:szCs w:val="22"/>
                <w:lang w:eastAsia="ko-KR"/>
              </w:rPr>
              <w:t>Farid Alejandro Flórez Quesada</w:t>
            </w:r>
          </w:p>
        </w:tc>
        <w:tc>
          <w:tcPr>
            <w:tcW w:w="2776" w:type="pct"/>
            <w:vAlign w:val="center"/>
          </w:tcPr>
          <w:p w14:paraId="5794EE1A" w14:textId="77777777" w:rsidR="008165F5" w:rsidRPr="007B57E7" w:rsidRDefault="008165F5" w:rsidP="002C1D5B">
            <w:pPr>
              <w:jc w:val="center"/>
              <w:rPr>
                <w:rFonts w:ascii="Tahoma" w:hAnsi="Tahoma" w:cs="Tahoma"/>
                <w:i/>
                <w:iCs/>
                <w:sz w:val="22"/>
                <w:szCs w:val="22"/>
              </w:rPr>
            </w:pPr>
            <w:r w:rsidRPr="007B57E7">
              <w:rPr>
                <w:rFonts w:ascii="Tahoma" w:eastAsia="Times New Roman" w:hAnsi="Tahoma" w:cs="Tahoma"/>
                <w:i/>
                <w:iCs/>
                <w:sz w:val="22"/>
                <w:szCs w:val="22"/>
                <w:lang w:eastAsia="ko-KR"/>
              </w:rPr>
              <w:t>Área Técnica</w:t>
            </w:r>
          </w:p>
        </w:tc>
      </w:tr>
    </w:tbl>
    <w:p w14:paraId="31B46CB1" w14:textId="77777777" w:rsidR="008165F5" w:rsidRDefault="008165F5" w:rsidP="004E3284">
      <w:pPr>
        <w:spacing w:line="480" w:lineRule="auto"/>
        <w:jc w:val="both"/>
        <w:rPr>
          <w:rFonts w:ascii="Times New Roman" w:hAnsi="Times New Roman" w:cs="Times New Roman"/>
          <w:b/>
          <w:bCs/>
          <w:iCs/>
          <w:sz w:val="24"/>
          <w:szCs w:val="24"/>
        </w:rPr>
      </w:pPr>
    </w:p>
    <w:p w14:paraId="7566F9FF" w14:textId="17A90AF1" w:rsidR="008165F5" w:rsidRDefault="008165F5" w:rsidP="004E3284">
      <w:pPr>
        <w:spacing w:line="480" w:lineRule="auto"/>
        <w:jc w:val="both"/>
        <w:rPr>
          <w:rFonts w:ascii="Times New Roman" w:hAnsi="Times New Roman" w:cs="Times New Roman"/>
          <w:b/>
          <w:bCs/>
          <w:iCs/>
          <w:sz w:val="24"/>
          <w:szCs w:val="24"/>
        </w:rPr>
      </w:pPr>
    </w:p>
    <w:p w14:paraId="4B157067" w14:textId="108609BF" w:rsidR="008165F5" w:rsidRDefault="008165F5" w:rsidP="004E3284">
      <w:pPr>
        <w:spacing w:line="480" w:lineRule="auto"/>
        <w:jc w:val="both"/>
        <w:rPr>
          <w:rFonts w:ascii="Times New Roman" w:hAnsi="Times New Roman" w:cs="Times New Roman"/>
          <w:b/>
          <w:bCs/>
          <w:iCs/>
          <w:sz w:val="24"/>
          <w:szCs w:val="24"/>
        </w:rPr>
      </w:pPr>
    </w:p>
    <w:p w14:paraId="01308E33" w14:textId="3ECBFBA4" w:rsidR="008165F5" w:rsidRDefault="008165F5" w:rsidP="004E3284">
      <w:pPr>
        <w:spacing w:line="480" w:lineRule="auto"/>
        <w:jc w:val="both"/>
        <w:rPr>
          <w:rFonts w:ascii="Times New Roman" w:hAnsi="Times New Roman" w:cs="Times New Roman"/>
          <w:b/>
          <w:bCs/>
          <w:iCs/>
          <w:sz w:val="24"/>
          <w:szCs w:val="24"/>
        </w:rPr>
      </w:pPr>
    </w:p>
    <w:p w14:paraId="32819680" w14:textId="30777C3A" w:rsidR="008165F5" w:rsidRDefault="008165F5" w:rsidP="004E3284">
      <w:pPr>
        <w:spacing w:line="480" w:lineRule="auto"/>
        <w:jc w:val="both"/>
        <w:rPr>
          <w:rFonts w:ascii="Times New Roman" w:hAnsi="Times New Roman" w:cs="Times New Roman"/>
          <w:b/>
          <w:bCs/>
          <w:iCs/>
          <w:sz w:val="24"/>
          <w:szCs w:val="24"/>
        </w:rPr>
      </w:pPr>
    </w:p>
    <w:p w14:paraId="72E57ABC" w14:textId="68A26AF1" w:rsidR="008165F5" w:rsidRDefault="008165F5" w:rsidP="004E3284">
      <w:pPr>
        <w:spacing w:line="480" w:lineRule="auto"/>
        <w:jc w:val="both"/>
        <w:rPr>
          <w:rFonts w:ascii="Times New Roman" w:hAnsi="Times New Roman" w:cs="Times New Roman"/>
          <w:b/>
          <w:bCs/>
          <w:iCs/>
          <w:sz w:val="24"/>
          <w:szCs w:val="24"/>
        </w:rPr>
      </w:pPr>
    </w:p>
    <w:p w14:paraId="39ED8814" w14:textId="688A29A6" w:rsidR="008165F5" w:rsidRDefault="008165F5" w:rsidP="004E3284">
      <w:pPr>
        <w:spacing w:line="480" w:lineRule="auto"/>
        <w:jc w:val="both"/>
        <w:rPr>
          <w:rFonts w:ascii="Times New Roman" w:hAnsi="Times New Roman" w:cs="Times New Roman"/>
          <w:b/>
          <w:bCs/>
          <w:iCs/>
          <w:sz w:val="24"/>
          <w:szCs w:val="24"/>
        </w:rPr>
      </w:pPr>
    </w:p>
    <w:p w14:paraId="6F9E3E52" w14:textId="77777777" w:rsidR="006D2471" w:rsidRPr="00D0530D" w:rsidRDefault="006D2471" w:rsidP="004E3284">
      <w:pPr>
        <w:spacing w:line="480" w:lineRule="auto"/>
        <w:jc w:val="both"/>
        <w:rPr>
          <w:rFonts w:ascii="Times New Roman" w:hAnsi="Times New Roman" w:cs="Times New Roman"/>
          <w:b/>
          <w:bCs/>
          <w:iCs/>
          <w:sz w:val="24"/>
          <w:szCs w:val="24"/>
          <w:u w:val="single"/>
        </w:rPr>
      </w:pPr>
      <w:r w:rsidRPr="00D0530D">
        <w:rPr>
          <w:rFonts w:ascii="Times New Roman" w:hAnsi="Times New Roman" w:cs="Times New Roman"/>
          <w:b/>
          <w:bCs/>
          <w:iCs/>
          <w:sz w:val="24"/>
          <w:szCs w:val="24"/>
          <w:u w:val="single"/>
        </w:rPr>
        <w:t>CONSEJO ESTUDIANTIL</w:t>
      </w:r>
    </w:p>
    <w:tbl>
      <w:tblPr>
        <w:tblStyle w:val="Tablaconcuadrcula"/>
        <w:tblW w:w="5000" w:type="pct"/>
        <w:tblLook w:val="04A0" w:firstRow="1" w:lastRow="0" w:firstColumn="1" w:lastColumn="0" w:noHBand="0" w:noVBand="1"/>
      </w:tblPr>
      <w:tblGrid>
        <w:gridCol w:w="3616"/>
        <w:gridCol w:w="5780"/>
      </w:tblGrid>
      <w:tr w:rsidR="006D2471" w:rsidRPr="00D0530D" w14:paraId="22FD4841" w14:textId="77777777" w:rsidTr="001456AF">
        <w:tc>
          <w:tcPr>
            <w:tcW w:w="1924" w:type="pct"/>
          </w:tcPr>
          <w:p w14:paraId="24C9B279"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b/>
                <w:iCs/>
              </w:rPr>
              <w:t>CARGO</w:t>
            </w:r>
          </w:p>
        </w:tc>
        <w:tc>
          <w:tcPr>
            <w:tcW w:w="3076" w:type="pct"/>
          </w:tcPr>
          <w:p w14:paraId="68D087F9"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b/>
                <w:iCs/>
              </w:rPr>
              <w:t>NOMBRE</w:t>
            </w:r>
          </w:p>
        </w:tc>
      </w:tr>
      <w:tr w:rsidR="006D2471" w:rsidRPr="00D0530D" w14:paraId="16D1E963" w14:textId="77777777" w:rsidTr="001456AF">
        <w:tc>
          <w:tcPr>
            <w:tcW w:w="1924" w:type="pct"/>
          </w:tcPr>
          <w:p w14:paraId="69C9B58F" w14:textId="3902D01D"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 PRIMARIA</w:t>
            </w:r>
          </w:p>
        </w:tc>
        <w:tc>
          <w:tcPr>
            <w:tcW w:w="3076" w:type="pct"/>
          </w:tcPr>
          <w:p w14:paraId="7A4727E1" w14:textId="6459A88F" w:rsidR="006D2471" w:rsidRPr="00D0530D" w:rsidRDefault="00BF27DC" w:rsidP="004E3284">
            <w:pPr>
              <w:spacing w:line="480" w:lineRule="auto"/>
              <w:jc w:val="both"/>
              <w:rPr>
                <w:rFonts w:ascii="Times New Roman" w:hAnsi="Times New Roman" w:cs="Times New Roman"/>
                <w:iCs/>
              </w:rPr>
            </w:pPr>
            <w:r>
              <w:rPr>
                <w:rFonts w:ascii="Times New Roman" w:hAnsi="Times New Roman" w:cs="Times New Roman"/>
                <w:iCs/>
              </w:rPr>
              <w:t>Juan Fernando Mojica Correa</w:t>
            </w:r>
          </w:p>
        </w:tc>
      </w:tr>
      <w:tr w:rsidR="006D2471" w:rsidRPr="00D0530D" w14:paraId="241F4DA3" w14:textId="77777777" w:rsidTr="001456AF">
        <w:tc>
          <w:tcPr>
            <w:tcW w:w="1924" w:type="pct"/>
          </w:tcPr>
          <w:p w14:paraId="0DF33E2E" w14:textId="6552D37A"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 SEXTO</w:t>
            </w:r>
          </w:p>
        </w:tc>
        <w:tc>
          <w:tcPr>
            <w:tcW w:w="3076" w:type="pct"/>
          </w:tcPr>
          <w:p w14:paraId="47A51B90" w14:textId="694C4A8C" w:rsidR="006D2471" w:rsidRPr="00D0530D" w:rsidRDefault="00BF27DC" w:rsidP="004E3284">
            <w:pPr>
              <w:spacing w:line="480" w:lineRule="auto"/>
              <w:jc w:val="both"/>
              <w:rPr>
                <w:rFonts w:ascii="Times New Roman" w:hAnsi="Times New Roman" w:cs="Times New Roman"/>
                <w:iCs/>
              </w:rPr>
            </w:pPr>
            <w:r>
              <w:rPr>
                <w:rFonts w:ascii="Times New Roman" w:hAnsi="Times New Roman" w:cs="Times New Roman"/>
                <w:iCs/>
              </w:rPr>
              <w:t>Robin Felipe Bustamante Aponte</w:t>
            </w:r>
          </w:p>
        </w:tc>
      </w:tr>
      <w:tr w:rsidR="006D2471" w:rsidRPr="00D0530D" w14:paraId="0349D1F9" w14:textId="77777777" w:rsidTr="001456AF">
        <w:tc>
          <w:tcPr>
            <w:tcW w:w="1924" w:type="pct"/>
          </w:tcPr>
          <w:p w14:paraId="5FF23663" w14:textId="12A8296D"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w:t>
            </w:r>
            <w:r w:rsidR="00287649">
              <w:rPr>
                <w:rFonts w:ascii="Times New Roman" w:hAnsi="Times New Roman" w:cs="Times New Roman"/>
                <w:iCs/>
              </w:rPr>
              <w:t xml:space="preserve"> </w:t>
            </w:r>
            <w:r w:rsidRPr="00D0530D">
              <w:rPr>
                <w:rFonts w:ascii="Times New Roman" w:hAnsi="Times New Roman" w:cs="Times New Roman"/>
                <w:iCs/>
              </w:rPr>
              <w:t>SEPTIMO</w:t>
            </w:r>
          </w:p>
        </w:tc>
        <w:tc>
          <w:tcPr>
            <w:tcW w:w="3076" w:type="pct"/>
          </w:tcPr>
          <w:p w14:paraId="6A1D5B70"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33A7EA0A" w14:textId="77777777" w:rsidTr="001456AF">
        <w:tc>
          <w:tcPr>
            <w:tcW w:w="1924" w:type="pct"/>
          </w:tcPr>
          <w:p w14:paraId="420901B8"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OCTAVO</w:t>
            </w:r>
          </w:p>
        </w:tc>
        <w:tc>
          <w:tcPr>
            <w:tcW w:w="3076" w:type="pct"/>
          </w:tcPr>
          <w:p w14:paraId="6E93B587"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50033F8F" w14:textId="77777777" w:rsidTr="001456AF">
        <w:tc>
          <w:tcPr>
            <w:tcW w:w="1924" w:type="pct"/>
          </w:tcPr>
          <w:p w14:paraId="4BCA4DFC"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NOVENO</w:t>
            </w:r>
          </w:p>
        </w:tc>
        <w:tc>
          <w:tcPr>
            <w:tcW w:w="3076" w:type="pct"/>
          </w:tcPr>
          <w:p w14:paraId="2B1E99E9"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203674DE" w14:textId="77777777" w:rsidTr="001456AF">
        <w:tc>
          <w:tcPr>
            <w:tcW w:w="1924" w:type="pct"/>
          </w:tcPr>
          <w:p w14:paraId="27AA2878"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DECIMO</w:t>
            </w:r>
          </w:p>
        </w:tc>
        <w:tc>
          <w:tcPr>
            <w:tcW w:w="3076" w:type="pct"/>
          </w:tcPr>
          <w:p w14:paraId="45DF3D10"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283BCFEA" w14:textId="77777777" w:rsidTr="001456AF">
        <w:tc>
          <w:tcPr>
            <w:tcW w:w="1924" w:type="pct"/>
          </w:tcPr>
          <w:p w14:paraId="642E2B42"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ONCE</w:t>
            </w:r>
          </w:p>
        </w:tc>
        <w:tc>
          <w:tcPr>
            <w:tcW w:w="3076" w:type="pct"/>
          </w:tcPr>
          <w:p w14:paraId="5A3E6F2C" w14:textId="77777777" w:rsidR="006D2471" w:rsidRPr="00D0530D" w:rsidRDefault="006D2471" w:rsidP="004E3284">
            <w:pPr>
              <w:spacing w:line="480" w:lineRule="auto"/>
              <w:jc w:val="both"/>
              <w:rPr>
                <w:rFonts w:ascii="Times New Roman" w:hAnsi="Times New Roman" w:cs="Times New Roman"/>
                <w:iCs/>
              </w:rPr>
            </w:pPr>
          </w:p>
        </w:tc>
      </w:tr>
    </w:tbl>
    <w:p w14:paraId="19A41130" w14:textId="77777777" w:rsidR="006D2471" w:rsidRPr="00D0530D" w:rsidRDefault="006D2471" w:rsidP="004E3284">
      <w:pPr>
        <w:spacing w:line="480" w:lineRule="auto"/>
        <w:jc w:val="both"/>
        <w:rPr>
          <w:rFonts w:ascii="Times New Roman" w:hAnsi="Times New Roman" w:cs="Times New Roman"/>
          <w:iCs/>
          <w:sz w:val="24"/>
          <w:szCs w:val="24"/>
          <w:u w:val="single"/>
        </w:rPr>
      </w:pPr>
    </w:p>
    <w:p w14:paraId="4634155C" w14:textId="77777777" w:rsidR="006D2471" w:rsidRPr="00D0530D" w:rsidRDefault="006D2471" w:rsidP="004E3284">
      <w:pPr>
        <w:spacing w:line="480" w:lineRule="auto"/>
        <w:jc w:val="both"/>
        <w:rPr>
          <w:rFonts w:ascii="Times New Roman" w:hAnsi="Times New Roman" w:cs="Times New Roman"/>
          <w:b/>
          <w:bCs/>
          <w:iCs/>
          <w:sz w:val="24"/>
          <w:szCs w:val="24"/>
          <w:u w:val="single"/>
        </w:rPr>
      </w:pPr>
      <w:r w:rsidRPr="00D0530D">
        <w:rPr>
          <w:rFonts w:ascii="Times New Roman" w:hAnsi="Times New Roman" w:cs="Times New Roman"/>
          <w:b/>
          <w:bCs/>
          <w:iCs/>
          <w:sz w:val="24"/>
          <w:szCs w:val="24"/>
          <w:u w:val="single"/>
        </w:rPr>
        <w:t xml:space="preserve">CONSEJO DE PADRES </w:t>
      </w:r>
    </w:p>
    <w:tbl>
      <w:tblPr>
        <w:tblStyle w:val="Tablaconcuadrcula"/>
        <w:tblW w:w="5000" w:type="pct"/>
        <w:tblLook w:val="04A0" w:firstRow="1" w:lastRow="0" w:firstColumn="1" w:lastColumn="0" w:noHBand="0" w:noVBand="1"/>
      </w:tblPr>
      <w:tblGrid>
        <w:gridCol w:w="3616"/>
        <w:gridCol w:w="5780"/>
      </w:tblGrid>
      <w:tr w:rsidR="006D2471" w:rsidRPr="00D0530D" w14:paraId="36C4CE80" w14:textId="77777777" w:rsidTr="001456AF">
        <w:tc>
          <w:tcPr>
            <w:tcW w:w="1924" w:type="pct"/>
          </w:tcPr>
          <w:p w14:paraId="572449BB"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b/>
                <w:iCs/>
              </w:rPr>
              <w:t>CARGO</w:t>
            </w:r>
          </w:p>
        </w:tc>
        <w:tc>
          <w:tcPr>
            <w:tcW w:w="3076" w:type="pct"/>
          </w:tcPr>
          <w:p w14:paraId="262D6693"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b/>
                <w:iCs/>
              </w:rPr>
              <w:t>NOMBRE</w:t>
            </w:r>
          </w:p>
        </w:tc>
      </w:tr>
      <w:tr w:rsidR="006D2471" w:rsidRPr="00D0530D" w14:paraId="39C36F34" w14:textId="77777777" w:rsidTr="001456AF">
        <w:tc>
          <w:tcPr>
            <w:tcW w:w="1924" w:type="pct"/>
          </w:tcPr>
          <w:p w14:paraId="3732C7B6"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PRIMARIA</w:t>
            </w:r>
          </w:p>
        </w:tc>
        <w:tc>
          <w:tcPr>
            <w:tcW w:w="3076" w:type="pct"/>
          </w:tcPr>
          <w:p w14:paraId="32246856"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203AC1CE" w14:textId="77777777" w:rsidTr="001456AF">
        <w:tc>
          <w:tcPr>
            <w:tcW w:w="1924" w:type="pct"/>
          </w:tcPr>
          <w:p w14:paraId="198DEE11"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SEXTO</w:t>
            </w:r>
          </w:p>
        </w:tc>
        <w:tc>
          <w:tcPr>
            <w:tcW w:w="3076" w:type="pct"/>
          </w:tcPr>
          <w:p w14:paraId="74F2C349"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2849EA32" w14:textId="77777777" w:rsidTr="001456AF">
        <w:tc>
          <w:tcPr>
            <w:tcW w:w="1924" w:type="pct"/>
          </w:tcPr>
          <w:p w14:paraId="0929C019"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SEPTIMO</w:t>
            </w:r>
          </w:p>
        </w:tc>
        <w:tc>
          <w:tcPr>
            <w:tcW w:w="3076" w:type="pct"/>
          </w:tcPr>
          <w:p w14:paraId="21BB44C4"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478C8D1C" w14:textId="77777777" w:rsidTr="001456AF">
        <w:tc>
          <w:tcPr>
            <w:tcW w:w="1924" w:type="pct"/>
          </w:tcPr>
          <w:p w14:paraId="36AA5595"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OCTAVO</w:t>
            </w:r>
          </w:p>
        </w:tc>
        <w:tc>
          <w:tcPr>
            <w:tcW w:w="3076" w:type="pct"/>
          </w:tcPr>
          <w:p w14:paraId="3FA211AA"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51469873" w14:textId="77777777" w:rsidTr="001456AF">
        <w:tc>
          <w:tcPr>
            <w:tcW w:w="1924" w:type="pct"/>
          </w:tcPr>
          <w:p w14:paraId="760E49A7"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NOVENO</w:t>
            </w:r>
          </w:p>
        </w:tc>
        <w:tc>
          <w:tcPr>
            <w:tcW w:w="3076" w:type="pct"/>
          </w:tcPr>
          <w:p w14:paraId="1D2C8DBF"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570E40FB" w14:textId="77777777" w:rsidTr="001456AF">
        <w:tc>
          <w:tcPr>
            <w:tcW w:w="1924" w:type="pct"/>
          </w:tcPr>
          <w:p w14:paraId="1C53593C"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lastRenderedPageBreak/>
              <w:t>DEL. DECIMO</w:t>
            </w:r>
          </w:p>
        </w:tc>
        <w:tc>
          <w:tcPr>
            <w:tcW w:w="3076" w:type="pct"/>
          </w:tcPr>
          <w:p w14:paraId="44930406"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78C95AC6" w14:textId="77777777" w:rsidTr="001456AF">
        <w:tc>
          <w:tcPr>
            <w:tcW w:w="1924" w:type="pct"/>
          </w:tcPr>
          <w:p w14:paraId="58DFBF1D"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DEL. ONCE</w:t>
            </w:r>
          </w:p>
        </w:tc>
        <w:tc>
          <w:tcPr>
            <w:tcW w:w="3076" w:type="pct"/>
          </w:tcPr>
          <w:p w14:paraId="1AB3A4E3" w14:textId="77777777" w:rsidR="006D2471" w:rsidRPr="00D0530D" w:rsidRDefault="006D2471" w:rsidP="004E3284">
            <w:pPr>
              <w:spacing w:line="480" w:lineRule="auto"/>
              <w:jc w:val="both"/>
              <w:rPr>
                <w:rFonts w:ascii="Times New Roman" w:hAnsi="Times New Roman" w:cs="Times New Roman"/>
                <w:iCs/>
              </w:rPr>
            </w:pPr>
          </w:p>
        </w:tc>
      </w:tr>
    </w:tbl>
    <w:p w14:paraId="5FAC549D" w14:textId="77777777" w:rsidR="006D2471" w:rsidRPr="00D0530D" w:rsidRDefault="006D2471" w:rsidP="004E3284">
      <w:pPr>
        <w:spacing w:line="480" w:lineRule="auto"/>
        <w:jc w:val="both"/>
        <w:rPr>
          <w:rFonts w:ascii="Times New Roman" w:hAnsi="Times New Roman" w:cs="Times New Roman"/>
          <w:iCs/>
          <w:sz w:val="24"/>
          <w:szCs w:val="24"/>
          <w:u w:val="single"/>
        </w:rPr>
      </w:pPr>
    </w:p>
    <w:p w14:paraId="71370072" w14:textId="77777777" w:rsidR="006D2471" w:rsidRPr="00D0530D" w:rsidRDefault="006D2471" w:rsidP="004E3284">
      <w:pPr>
        <w:spacing w:line="480" w:lineRule="auto"/>
        <w:jc w:val="both"/>
        <w:rPr>
          <w:rFonts w:ascii="Times New Roman" w:hAnsi="Times New Roman" w:cs="Times New Roman"/>
          <w:b/>
          <w:bCs/>
          <w:iCs/>
          <w:sz w:val="24"/>
          <w:szCs w:val="24"/>
          <w:u w:val="single"/>
        </w:rPr>
      </w:pPr>
      <w:r w:rsidRPr="00D0530D">
        <w:rPr>
          <w:rFonts w:ascii="Times New Roman" w:hAnsi="Times New Roman" w:cs="Times New Roman"/>
          <w:b/>
          <w:bCs/>
          <w:iCs/>
          <w:sz w:val="24"/>
          <w:szCs w:val="24"/>
          <w:u w:val="single"/>
        </w:rPr>
        <w:t>COMISIÓN DE EVALUACIÓN Y PROMOCIÓN</w:t>
      </w:r>
    </w:p>
    <w:tbl>
      <w:tblPr>
        <w:tblStyle w:val="Tablaconcuadrcula"/>
        <w:tblW w:w="5000" w:type="pct"/>
        <w:tblLook w:val="04A0" w:firstRow="1" w:lastRow="0" w:firstColumn="1" w:lastColumn="0" w:noHBand="0" w:noVBand="1"/>
      </w:tblPr>
      <w:tblGrid>
        <w:gridCol w:w="4706"/>
        <w:gridCol w:w="4690"/>
      </w:tblGrid>
      <w:tr w:rsidR="006D2471" w:rsidRPr="00D0530D" w14:paraId="5167BE55" w14:textId="77777777" w:rsidTr="001456AF">
        <w:tc>
          <w:tcPr>
            <w:tcW w:w="2504" w:type="pct"/>
          </w:tcPr>
          <w:p w14:paraId="66190774"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b/>
                <w:iCs/>
              </w:rPr>
              <w:t>CARGO</w:t>
            </w:r>
          </w:p>
        </w:tc>
        <w:tc>
          <w:tcPr>
            <w:tcW w:w="2496" w:type="pct"/>
          </w:tcPr>
          <w:p w14:paraId="693FD8A9"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b/>
                <w:iCs/>
              </w:rPr>
              <w:t>NOMBRE</w:t>
            </w:r>
          </w:p>
        </w:tc>
      </w:tr>
      <w:tr w:rsidR="006D2471" w:rsidRPr="00D0530D" w14:paraId="379B49B3" w14:textId="77777777" w:rsidTr="001456AF">
        <w:tc>
          <w:tcPr>
            <w:tcW w:w="2504" w:type="pct"/>
          </w:tcPr>
          <w:p w14:paraId="13FDB526"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iCs/>
              </w:rPr>
              <w:t>RECTORA</w:t>
            </w:r>
          </w:p>
        </w:tc>
        <w:tc>
          <w:tcPr>
            <w:tcW w:w="2496" w:type="pct"/>
          </w:tcPr>
          <w:p w14:paraId="071B265C" w14:textId="77777777" w:rsidR="006D2471" w:rsidRPr="00D0530D" w:rsidRDefault="006D2471" w:rsidP="004E3284">
            <w:pPr>
              <w:spacing w:line="480" w:lineRule="auto"/>
              <w:jc w:val="both"/>
              <w:rPr>
                <w:rFonts w:ascii="Times New Roman" w:hAnsi="Times New Roman" w:cs="Times New Roman"/>
                <w:b/>
                <w:iCs/>
              </w:rPr>
            </w:pPr>
          </w:p>
        </w:tc>
      </w:tr>
      <w:tr w:rsidR="006D2471" w:rsidRPr="00D0530D" w14:paraId="0D865EDA" w14:textId="77777777" w:rsidTr="001456AF">
        <w:tc>
          <w:tcPr>
            <w:tcW w:w="2504" w:type="pct"/>
          </w:tcPr>
          <w:p w14:paraId="5B672D4B"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REPRESENTANTE PADRES DE FAMILIA</w:t>
            </w:r>
          </w:p>
        </w:tc>
        <w:tc>
          <w:tcPr>
            <w:tcW w:w="2496" w:type="pct"/>
          </w:tcPr>
          <w:p w14:paraId="20418B36"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470A3663" w14:textId="77777777" w:rsidTr="001456AF">
        <w:tc>
          <w:tcPr>
            <w:tcW w:w="2504" w:type="pct"/>
          </w:tcPr>
          <w:p w14:paraId="76F18890"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REPRESENTANTE ESTUDIANTES</w:t>
            </w:r>
          </w:p>
        </w:tc>
        <w:tc>
          <w:tcPr>
            <w:tcW w:w="2496" w:type="pct"/>
          </w:tcPr>
          <w:p w14:paraId="2B11056F"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6CA84FDA" w14:textId="77777777" w:rsidTr="001456AF">
        <w:tc>
          <w:tcPr>
            <w:tcW w:w="2504" w:type="pct"/>
            <w:vMerge w:val="restart"/>
            <w:vAlign w:val="center"/>
          </w:tcPr>
          <w:p w14:paraId="6DD53D3E"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DOCENTES</w:t>
            </w:r>
          </w:p>
        </w:tc>
        <w:tc>
          <w:tcPr>
            <w:tcW w:w="2496" w:type="pct"/>
          </w:tcPr>
          <w:p w14:paraId="289B6617" w14:textId="77777777" w:rsidR="006D2471" w:rsidRPr="00D0530D" w:rsidRDefault="006D2471" w:rsidP="004E3284">
            <w:pPr>
              <w:spacing w:line="480" w:lineRule="auto"/>
              <w:jc w:val="both"/>
              <w:rPr>
                <w:rFonts w:ascii="Times New Roman" w:hAnsi="Times New Roman" w:cs="Times New Roman"/>
                <w:iCs/>
              </w:rPr>
            </w:pPr>
          </w:p>
        </w:tc>
      </w:tr>
      <w:tr w:rsidR="006D2471" w:rsidRPr="00D0530D" w14:paraId="6400D298" w14:textId="77777777" w:rsidTr="001456AF">
        <w:trPr>
          <w:trHeight w:val="120"/>
        </w:trPr>
        <w:tc>
          <w:tcPr>
            <w:tcW w:w="2504" w:type="pct"/>
            <w:vMerge/>
          </w:tcPr>
          <w:p w14:paraId="100C53B0" w14:textId="77777777" w:rsidR="006D2471" w:rsidRPr="00D0530D" w:rsidRDefault="006D2471" w:rsidP="004E3284">
            <w:pPr>
              <w:spacing w:line="480" w:lineRule="auto"/>
              <w:jc w:val="both"/>
              <w:rPr>
                <w:rFonts w:ascii="Times New Roman" w:hAnsi="Times New Roman" w:cs="Times New Roman"/>
                <w:iCs/>
              </w:rPr>
            </w:pPr>
          </w:p>
        </w:tc>
        <w:tc>
          <w:tcPr>
            <w:tcW w:w="2496" w:type="pct"/>
          </w:tcPr>
          <w:p w14:paraId="43F33338" w14:textId="77777777" w:rsidR="006D2471" w:rsidRPr="00D0530D" w:rsidRDefault="006D2471" w:rsidP="004E3284">
            <w:pPr>
              <w:spacing w:line="480" w:lineRule="auto"/>
              <w:jc w:val="both"/>
              <w:rPr>
                <w:rFonts w:ascii="Times New Roman" w:hAnsi="Times New Roman" w:cs="Times New Roman"/>
                <w:iCs/>
              </w:rPr>
            </w:pPr>
          </w:p>
        </w:tc>
      </w:tr>
    </w:tbl>
    <w:p w14:paraId="0E9BF69A" w14:textId="77777777" w:rsidR="006D2471" w:rsidRPr="00D0530D" w:rsidRDefault="006D2471" w:rsidP="004E3284">
      <w:pPr>
        <w:spacing w:line="480" w:lineRule="auto"/>
        <w:jc w:val="both"/>
        <w:rPr>
          <w:rFonts w:ascii="Times New Roman" w:hAnsi="Times New Roman" w:cs="Times New Roman"/>
          <w:b/>
          <w:bCs/>
          <w:iCs/>
          <w:sz w:val="24"/>
          <w:szCs w:val="24"/>
          <w:u w:val="single"/>
        </w:rPr>
      </w:pPr>
    </w:p>
    <w:p w14:paraId="10501C35" w14:textId="77777777" w:rsidR="006D2471" w:rsidRPr="00D0530D" w:rsidRDefault="006D2471" w:rsidP="004E3284">
      <w:pPr>
        <w:spacing w:line="480" w:lineRule="auto"/>
        <w:jc w:val="both"/>
        <w:rPr>
          <w:rFonts w:ascii="Times New Roman" w:hAnsi="Times New Roman" w:cs="Times New Roman"/>
          <w:b/>
          <w:bCs/>
          <w:iCs/>
          <w:sz w:val="24"/>
          <w:szCs w:val="24"/>
          <w:u w:val="single"/>
        </w:rPr>
      </w:pPr>
      <w:r w:rsidRPr="00D0530D">
        <w:rPr>
          <w:rFonts w:ascii="Times New Roman" w:hAnsi="Times New Roman" w:cs="Times New Roman"/>
          <w:b/>
          <w:bCs/>
          <w:iCs/>
          <w:sz w:val="24"/>
          <w:szCs w:val="24"/>
          <w:u w:val="single"/>
        </w:rPr>
        <w:t>COMITÉ DE CONVIVENCIA</w:t>
      </w:r>
    </w:p>
    <w:tbl>
      <w:tblPr>
        <w:tblStyle w:val="Tablaconcuadrcula"/>
        <w:tblW w:w="5000" w:type="pct"/>
        <w:tblLook w:val="04A0" w:firstRow="1" w:lastRow="0" w:firstColumn="1" w:lastColumn="0" w:noHBand="0" w:noVBand="1"/>
      </w:tblPr>
      <w:tblGrid>
        <w:gridCol w:w="4706"/>
        <w:gridCol w:w="4690"/>
      </w:tblGrid>
      <w:tr w:rsidR="006D2471" w:rsidRPr="00D0530D" w14:paraId="1753CDEC" w14:textId="77777777" w:rsidTr="001456AF">
        <w:tc>
          <w:tcPr>
            <w:tcW w:w="2504" w:type="pct"/>
          </w:tcPr>
          <w:p w14:paraId="6C56E1D0"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b/>
                <w:iCs/>
              </w:rPr>
              <w:t>CARGO</w:t>
            </w:r>
          </w:p>
        </w:tc>
        <w:tc>
          <w:tcPr>
            <w:tcW w:w="2496" w:type="pct"/>
          </w:tcPr>
          <w:p w14:paraId="5C21CA1E"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b/>
                <w:iCs/>
              </w:rPr>
              <w:t>NOMBRE</w:t>
            </w:r>
          </w:p>
        </w:tc>
      </w:tr>
      <w:tr w:rsidR="006D2471" w:rsidRPr="00D0530D" w14:paraId="46CABD33" w14:textId="77777777" w:rsidTr="001456AF">
        <w:tc>
          <w:tcPr>
            <w:tcW w:w="2504" w:type="pct"/>
          </w:tcPr>
          <w:p w14:paraId="050F953A" w14:textId="77777777" w:rsidR="006D2471" w:rsidRPr="00D0530D" w:rsidRDefault="006D2471" w:rsidP="004E3284">
            <w:pPr>
              <w:spacing w:line="480" w:lineRule="auto"/>
              <w:jc w:val="both"/>
              <w:rPr>
                <w:rFonts w:ascii="Times New Roman" w:hAnsi="Times New Roman" w:cs="Times New Roman"/>
                <w:b/>
                <w:iCs/>
              </w:rPr>
            </w:pPr>
            <w:r w:rsidRPr="00D0530D">
              <w:rPr>
                <w:rFonts w:ascii="Times New Roman" w:hAnsi="Times New Roman" w:cs="Times New Roman"/>
                <w:iCs/>
              </w:rPr>
              <w:t>RECTORA</w:t>
            </w:r>
          </w:p>
        </w:tc>
        <w:tc>
          <w:tcPr>
            <w:tcW w:w="2496" w:type="pct"/>
          </w:tcPr>
          <w:p w14:paraId="41DC9847" w14:textId="0EAB665B" w:rsidR="006D2471" w:rsidRPr="00D0530D" w:rsidRDefault="00287649" w:rsidP="004E3284">
            <w:pPr>
              <w:spacing w:line="480" w:lineRule="auto"/>
              <w:jc w:val="both"/>
              <w:rPr>
                <w:rFonts w:ascii="Times New Roman" w:hAnsi="Times New Roman" w:cs="Times New Roman"/>
                <w:b/>
                <w:iCs/>
              </w:rPr>
            </w:pPr>
            <w:r>
              <w:rPr>
                <w:rFonts w:ascii="Times New Roman" w:hAnsi="Times New Roman" w:cs="Times New Roman"/>
                <w:b/>
                <w:iCs/>
              </w:rPr>
              <w:t xml:space="preserve">Luz Marina López Pedraza </w:t>
            </w:r>
          </w:p>
        </w:tc>
      </w:tr>
      <w:tr w:rsidR="006D2471" w:rsidRPr="00D0530D" w14:paraId="2FAAFC65" w14:textId="77777777" w:rsidTr="001456AF">
        <w:tc>
          <w:tcPr>
            <w:tcW w:w="2504" w:type="pct"/>
          </w:tcPr>
          <w:p w14:paraId="6AC92C76"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PERSONERA</w:t>
            </w:r>
          </w:p>
        </w:tc>
        <w:tc>
          <w:tcPr>
            <w:tcW w:w="2496" w:type="pct"/>
          </w:tcPr>
          <w:p w14:paraId="42BB8A07" w14:textId="2CE8CB36" w:rsidR="006D2471" w:rsidRPr="00D0530D" w:rsidRDefault="00287649" w:rsidP="004E3284">
            <w:pPr>
              <w:spacing w:line="480" w:lineRule="auto"/>
              <w:jc w:val="both"/>
              <w:rPr>
                <w:rFonts w:ascii="Times New Roman" w:hAnsi="Times New Roman" w:cs="Times New Roman"/>
                <w:iCs/>
              </w:rPr>
            </w:pPr>
            <w:r>
              <w:rPr>
                <w:rFonts w:ascii="Times New Roman" w:hAnsi="Times New Roman" w:cs="Times New Roman"/>
                <w:iCs/>
              </w:rPr>
              <w:t xml:space="preserve">Laura Milena </w:t>
            </w:r>
            <w:proofErr w:type="spellStart"/>
            <w:r>
              <w:rPr>
                <w:rFonts w:ascii="Times New Roman" w:hAnsi="Times New Roman" w:cs="Times New Roman"/>
                <w:iCs/>
              </w:rPr>
              <w:t>Jaimes</w:t>
            </w:r>
            <w:proofErr w:type="spellEnd"/>
            <w:r>
              <w:rPr>
                <w:rFonts w:ascii="Times New Roman" w:hAnsi="Times New Roman" w:cs="Times New Roman"/>
                <w:iCs/>
              </w:rPr>
              <w:t xml:space="preserve"> Bernal</w:t>
            </w:r>
          </w:p>
        </w:tc>
      </w:tr>
      <w:tr w:rsidR="006D2471" w:rsidRPr="00D0530D" w14:paraId="5424D512" w14:textId="77777777" w:rsidTr="001456AF">
        <w:tc>
          <w:tcPr>
            <w:tcW w:w="2504" w:type="pct"/>
          </w:tcPr>
          <w:p w14:paraId="4DA17DF7"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ORIENTADOR</w:t>
            </w:r>
          </w:p>
        </w:tc>
        <w:tc>
          <w:tcPr>
            <w:tcW w:w="2496" w:type="pct"/>
          </w:tcPr>
          <w:p w14:paraId="476A4D50" w14:textId="2E3DC4F6" w:rsidR="006D2471" w:rsidRPr="00D0530D" w:rsidRDefault="00287649" w:rsidP="004E3284">
            <w:pPr>
              <w:spacing w:line="480" w:lineRule="auto"/>
              <w:jc w:val="both"/>
              <w:rPr>
                <w:rFonts w:ascii="Times New Roman" w:hAnsi="Times New Roman" w:cs="Times New Roman"/>
                <w:iCs/>
              </w:rPr>
            </w:pPr>
            <w:proofErr w:type="spellStart"/>
            <w:r>
              <w:rPr>
                <w:rFonts w:ascii="Times New Roman" w:hAnsi="Times New Roman" w:cs="Times New Roman"/>
                <w:iCs/>
              </w:rPr>
              <w:t>Yessica</w:t>
            </w:r>
            <w:proofErr w:type="spellEnd"/>
            <w:r>
              <w:rPr>
                <w:rFonts w:ascii="Times New Roman" w:hAnsi="Times New Roman" w:cs="Times New Roman"/>
                <w:iCs/>
              </w:rPr>
              <w:t xml:space="preserve"> Álvarez Rojas</w:t>
            </w:r>
          </w:p>
        </w:tc>
      </w:tr>
      <w:tr w:rsidR="006D2471" w:rsidRPr="00D0530D" w14:paraId="5048611A" w14:textId="77777777" w:rsidTr="001456AF">
        <w:tc>
          <w:tcPr>
            <w:tcW w:w="2504" w:type="pct"/>
            <w:vMerge w:val="restart"/>
            <w:vAlign w:val="center"/>
          </w:tcPr>
          <w:p w14:paraId="240EF9AB" w14:textId="77777777" w:rsidR="006D2471" w:rsidRPr="00D0530D" w:rsidRDefault="006D2471" w:rsidP="004E3284">
            <w:pPr>
              <w:spacing w:line="480" w:lineRule="auto"/>
              <w:jc w:val="both"/>
              <w:rPr>
                <w:rFonts w:ascii="Times New Roman" w:hAnsi="Times New Roman" w:cs="Times New Roman"/>
                <w:iCs/>
              </w:rPr>
            </w:pPr>
            <w:r w:rsidRPr="00D0530D">
              <w:rPr>
                <w:rFonts w:ascii="Times New Roman" w:hAnsi="Times New Roman" w:cs="Times New Roman"/>
                <w:iCs/>
              </w:rPr>
              <w:t>DOCENTES</w:t>
            </w:r>
          </w:p>
        </w:tc>
        <w:tc>
          <w:tcPr>
            <w:tcW w:w="2496" w:type="pct"/>
          </w:tcPr>
          <w:p w14:paraId="6D8CDEB3" w14:textId="73A099B3" w:rsidR="006D2471" w:rsidRPr="00D0530D" w:rsidRDefault="00287649" w:rsidP="004E3284">
            <w:pPr>
              <w:spacing w:line="480" w:lineRule="auto"/>
              <w:jc w:val="both"/>
              <w:rPr>
                <w:rFonts w:ascii="Times New Roman" w:hAnsi="Times New Roman" w:cs="Times New Roman"/>
                <w:iCs/>
              </w:rPr>
            </w:pPr>
            <w:r>
              <w:rPr>
                <w:rFonts w:ascii="Times New Roman" w:hAnsi="Times New Roman" w:cs="Times New Roman"/>
                <w:iCs/>
              </w:rPr>
              <w:t>Juan Pablo Niño Angarita</w:t>
            </w:r>
          </w:p>
        </w:tc>
      </w:tr>
      <w:tr w:rsidR="006D2471" w:rsidRPr="00D0530D" w14:paraId="7E383A59" w14:textId="77777777" w:rsidTr="001456AF">
        <w:trPr>
          <w:trHeight w:val="120"/>
        </w:trPr>
        <w:tc>
          <w:tcPr>
            <w:tcW w:w="2504" w:type="pct"/>
            <w:vMerge/>
          </w:tcPr>
          <w:p w14:paraId="03C207D4" w14:textId="77777777" w:rsidR="006D2471" w:rsidRPr="00D0530D" w:rsidRDefault="006D2471" w:rsidP="004E3284">
            <w:pPr>
              <w:spacing w:line="480" w:lineRule="auto"/>
              <w:jc w:val="both"/>
              <w:rPr>
                <w:rFonts w:ascii="Times New Roman" w:hAnsi="Times New Roman" w:cs="Times New Roman"/>
                <w:iCs/>
              </w:rPr>
            </w:pPr>
          </w:p>
        </w:tc>
        <w:tc>
          <w:tcPr>
            <w:tcW w:w="2496" w:type="pct"/>
          </w:tcPr>
          <w:p w14:paraId="45B2FA46" w14:textId="77777777" w:rsidR="006D2471" w:rsidRPr="00D0530D" w:rsidRDefault="006D2471" w:rsidP="004E3284">
            <w:pPr>
              <w:spacing w:line="480" w:lineRule="auto"/>
              <w:jc w:val="both"/>
              <w:rPr>
                <w:rFonts w:ascii="Times New Roman" w:hAnsi="Times New Roman" w:cs="Times New Roman"/>
                <w:iCs/>
              </w:rPr>
            </w:pPr>
          </w:p>
        </w:tc>
      </w:tr>
      <w:tr w:rsidR="00287649" w:rsidRPr="00D0530D" w14:paraId="0D64C877" w14:textId="77777777" w:rsidTr="001456AF">
        <w:trPr>
          <w:trHeight w:val="120"/>
        </w:trPr>
        <w:tc>
          <w:tcPr>
            <w:tcW w:w="2504" w:type="pct"/>
          </w:tcPr>
          <w:p w14:paraId="25C7B330" w14:textId="3CBF8CD2" w:rsidR="00287649" w:rsidRPr="00D0530D" w:rsidRDefault="00287649" w:rsidP="004E3284">
            <w:pPr>
              <w:spacing w:line="480" w:lineRule="auto"/>
              <w:jc w:val="both"/>
              <w:rPr>
                <w:rFonts w:ascii="Times New Roman" w:hAnsi="Times New Roman" w:cs="Times New Roman"/>
                <w:iCs/>
              </w:rPr>
            </w:pPr>
            <w:r>
              <w:rPr>
                <w:rFonts w:ascii="Times New Roman" w:hAnsi="Times New Roman" w:cs="Times New Roman"/>
                <w:iCs/>
              </w:rPr>
              <w:t>Estudiante</w:t>
            </w:r>
          </w:p>
        </w:tc>
        <w:tc>
          <w:tcPr>
            <w:tcW w:w="2496" w:type="pct"/>
          </w:tcPr>
          <w:p w14:paraId="7931FA85" w14:textId="12C68D40" w:rsidR="00287649" w:rsidRPr="00D0530D" w:rsidRDefault="00287649" w:rsidP="004E3284">
            <w:pPr>
              <w:spacing w:line="480" w:lineRule="auto"/>
              <w:jc w:val="both"/>
              <w:rPr>
                <w:rFonts w:ascii="Times New Roman" w:hAnsi="Times New Roman" w:cs="Times New Roman"/>
                <w:iCs/>
              </w:rPr>
            </w:pPr>
            <w:r>
              <w:rPr>
                <w:rFonts w:ascii="Times New Roman" w:hAnsi="Times New Roman" w:cs="Times New Roman"/>
                <w:iCs/>
              </w:rPr>
              <w:t>Oscar Alberto Burgos Pérez</w:t>
            </w:r>
          </w:p>
        </w:tc>
      </w:tr>
      <w:tr w:rsidR="00287649" w:rsidRPr="00D0530D" w14:paraId="4DF73A71" w14:textId="77777777" w:rsidTr="001456AF">
        <w:trPr>
          <w:trHeight w:val="120"/>
        </w:trPr>
        <w:tc>
          <w:tcPr>
            <w:tcW w:w="2504" w:type="pct"/>
          </w:tcPr>
          <w:p w14:paraId="6A8215E4" w14:textId="38E85407" w:rsidR="00287649" w:rsidRDefault="00287649" w:rsidP="004E3284">
            <w:pPr>
              <w:spacing w:line="480" w:lineRule="auto"/>
              <w:jc w:val="both"/>
              <w:rPr>
                <w:rFonts w:ascii="Times New Roman" w:hAnsi="Times New Roman" w:cs="Times New Roman"/>
                <w:iCs/>
              </w:rPr>
            </w:pPr>
            <w:r>
              <w:rPr>
                <w:rFonts w:ascii="Times New Roman" w:hAnsi="Times New Roman" w:cs="Times New Roman"/>
                <w:iCs/>
              </w:rPr>
              <w:t>Padre de Familia</w:t>
            </w:r>
          </w:p>
        </w:tc>
        <w:tc>
          <w:tcPr>
            <w:tcW w:w="2496" w:type="pct"/>
          </w:tcPr>
          <w:p w14:paraId="1B8EBD0C" w14:textId="26A196E6" w:rsidR="00287649" w:rsidRDefault="00287649" w:rsidP="004E3284">
            <w:pPr>
              <w:spacing w:line="480" w:lineRule="auto"/>
              <w:jc w:val="both"/>
              <w:rPr>
                <w:rFonts w:ascii="Times New Roman" w:hAnsi="Times New Roman" w:cs="Times New Roman"/>
                <w:iCs/>
              </w:rPr>
            </w:pPr>
            <w:r>
              <w:rPr>
                <w:rFonts w:ascii="Times New Roman" w:hAnsi="Times New Roman" w:cs="Times New Roman"/>
                <w:iCs/>
              </w:rPr>
              <w:t>Sandra González</w:t>
            </w:r>
          </w:p>
        </w:tc>
      </w:tr>
    </w:tbl>
    <w:p w14:paraId="4E237040" w14:textId="77777777" w:rsidR="006D2471" w:rsidRPr="00D0530D" w:rsidRDefault="006D2471" w:rsidP="004E3284">
      <w:pPr>
        <w:spacing w:line="480" w:lineRule="auto"/>
        <w:jc w:val="both"/>
        <w:rPr>
          <w:rFonts w:ascii="Times New Roman" w:hAnsi="Times New Roman" w:cs="Times New Roman"/>
          <w:iCs/>
          <w:sz w:val="24"/>
          <w:szCs w:val="24"/>
        </w:rPr>
      </w:pPr>
    </w:p>
    <w:p w14:paraId="40963445" w14:textId="0F214A00" w:rsidR="006D2471" w:rsidRPr="00D0530D" w:rsidRDefault="006D2471" w:rsidP="004E3284">
      <w:pPr>
        <w:spacing w:line="480" w:lineRule="auto"/>
        <w:jc w:val="both"/>
        <w:rPr>
          <w:rFonts w:ascii="Times New Roman" w:hAnsi="Times New Roman" w:cs="Times New Roman"/>
          <w:b/>
          <w:bCs/>
          <w:iCs/>
          <w:sz w:val="24"/>
          <w:szCs w:val="24"/>
        </w:rPr>
      </w:pPr>
      <w:r w:rsidRPr="00D0530D">
        <w:rPr>
          <w:rFonts w:ascii="Times New Roman" w:hAnsi="Times New Roman" w:cs="Times New Roman"/>
          <w:b/>
          <w:bCs/>
          <w:iCs/>
          <w:sz w:val="24"/>
          <w:szCs w:val="24"/>
        </w:rPr>
        <w:t>NOMBRE DEL PERSONERO ESTUDIANTIL:</w:t>
      </w:r>
      <w:r w:rsidR="0054049D">
        <w:rPr>
          <w:rFonts w:ascii="Times New Roman" w:hAnsi="Times New Roman" w:cs="Times New Roman"/>
          <w:b/>
          <w:bCs/>
          <w:iCs/>
          <w:sz w:val="24"/>
          <w:szCs w:val="24"/>
        </w:rPr>
        <w:t xml:space="preserve"> Laura Milena </w:t>
      </w:r>
      <w:proofErr w:type="spellStart"/>
      <w:r w:rsidR="0054049D">
        <w:rPr>
          <w:rFonts w:ascii="Times New Roman" w:hAnsi="Times New Roman" w:cs="Times New Roman"/>
          <w:b/>
          <w:bCs/>
          <w:iCs/>
          <w:sz w:val="24"/>
          <w:szCs w:val="24"/>
        </w:rPr>
        <w:t>Jaimes</w:t>
      </w:r>
      <w:proofErr w:type="spellEnd"/>
      <w:r w:rsidR="0054049D">
        <w:rPr>
          <w:rFonts w:ascii="Times New Roman" w:hAnsi="Times New Roman" w:cs="Times New Roman"/>
          <w:b/>
          <w:bCs/>
          <w:iCs/>
          <w:sz w:val="24"/>
          <w:szCs w:val="24"/>
        </w:rPr>
        <w:t xml:space="preserve"> Bernal</w:t>
      </w:r>
    </w:p>
    <w:p w14:paraId="5D601FEB" w14:textId="77777777" w:rsidR="006D2471" w:rsidRPr="00D0530D" w:rsidRDefault="006D2471" w:rsidP="004E3284">
      <w:pPr>
        <w:spacing w:line="480" w:lineRule="auto"/>
        <w:jc w:val="both"/>
        <w:rPr>
          <w:rFonts w:ascii="Times New Roman" w:hAnsi="Times New Roman" w:cs="Times New Roman"/>
          <w:iCs/>
          <w:sz w:val="24"/>
          <w:szCs w:val="24"/>
        </w:rPr>
      </w:pPr>
    </w:p>
    <w:p w14:paraId="20AB8F10" w14:textId="77777777" w:rsidR="00A001E9" w:rsidRPr="00A001E9" w:rsidRDefault="006D2471" w:rsidP="004E3284">
      <w:pPr>
        <w:pStyle w:val="Ttulo2"/>
        <w:spacing w:line="480" w:lineRule="auto"/>
        <w:rPr>
          <w:rFonts w:ascii="Times New Roman" w:eastAsiaTheme="minorHAnsi" w:hAnsi="Times New Roman" w:cs="Times New Roman"/>
          <w:b/>
          <w:bCs/>
          <w:i w:val="0"/>
          <w:szCs w:val="24"/>
          <w:lang w:val="es-CO" w:eastAsia="en-US"/>
        </w:rPr>
      </w:pPr>
      <w:bookmarkStart w:id="63" w:name="_Toc200913895"/>
      <w:r w:rsidRPr="00A001E9">
        <w:rPr>
          <w:rFonts w:ascii="Times New Roman" w:eastAsiaTheme="minorHAnsi" w:hAnsi="Times New Roman" w:cs="Times New Roman"/>
          <w:b/>
          <w:bCs/>
          <w:i w:val="0"/>
          <w:szCs w:val="24"/>
          <w:lang w:val="es-CO" w:eastAsia="en-US"/>
        </w:rPr>
        <w:t>1.4. Cultura institucional:</w:t>
      </w:r>
      <w:bookmarkEnd w:id="63"/>
      <w:r w:rsidRPr="00A001E9">
        <w:rPr>
          <w:rFonts w:ascii="Times New Roman" w:eastAsiaTheme="minorHAnsi" w:hAnsi="Times New Roman" w:cs="Times New Roman"/>
          <w:b/>
          <w:bCs/>
          <w:i w:val="0"/>
          <w:szCs w:val="24"/>
          <w:lang w:val="es-CO" w:eastAsia="en-US"/>
        </w:rPr>
        <w:t xml:space="preserve"> </w:t>
      </w:r>
    </w:p>
    <w:p w14:paraId="4BB566F1" w14:textId="3DA93D90" w:rsidR="006D2471" w:rsidRPr="00D0530D"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Mecanismos de comunicación, trabajo en equipo, reconocimiento de logros, identificación y divulgación de buenas prácticas.</w:t>
      </w:r>
    </w:p>
    <w:p w14:paraId="093B0CF6" w14:textId="77777777" w:rsidR="006D2471" w:rsidRPr="00D0530D" w:rsidRDefault="006D2471" w:rsidP="004E3284">
      <w:pPr>
        <w:spacing w:line="480" w:lineRule="auto"/>
        <w:jc w:val="both"/>
        <w:rPr>
          <w:rFonts w:ascii="Times New Roman" w:hAnsi="Times New Roman" w:cs="Times New Roman"/>
          <w:iCs/>
          <w:sz w:val="24"/>
          <w:szCs w:val="24"/>
        </w:rPr>
      </w:pPr>
    </w:p>
    <w:p w14:paraId="2E8A594E" w14:textId="77777777" w:rsidR="00A001E9" w:rsidRPr="00A001E9" w:rsidRDefault="006D2471" w:rsidP="004E3284">
      <w:pPr>
        <w:pStyle w:val="Ttulo2"/>
        <w:spacing w:line="480" w:lineRule="auto"/>
        <w:rPr>
          <w:rFonts w:ascii="Times New Roman" w:eastAsiaTheme="minorHAnsi" w:hAnsi="Times New Roman" w:cs="Times New Roman"/>
          <w:b/>
          <w:bCs/>
          <w:i w:val="0"/>
          <w:szCs w:val="24"/>
          <w:lang w:val="es-CO" w:eastAsia="en-US"/>
        </w:rPr>
      </w:pPr>
      <w:bookmarkStart w:id="64" w:name="_Toc200913896"/>
      <w:r w:rsidRPr="00A001E9">
        <w:rPr>
          <w:rFonts w:ascii="Times New Roman" w:eastAsiaTheme="minorHAnsi" w:hAnsi="Times New Roman" w:cs="Times New Roman"/>
          <w:b/>
          <w:bCs/>
          <w:i w:val="0"/>
          <w:szCs w:val="24"/>
          <w:lang w:val="es-CO" w:eastAsia="en-US"/>
        </w:rPr>
        <w:t>1.5. Clima escolar:</w:t>
      </w:r>
      <w:bookmarkEnd w:id="64"/>
      <w:r w:rsidRPr="00A001E9">
        <w:rPr>
          <w:rFonts w:ascii="Times New Roman" w:eastAsiaTheme="minorHAnsi" w:hAnsi="Times New Roman" w:cs="Times New Roman"/>
          <w:b/>
          <w:bCs/>
          <w:i w:val="0"/>
          <w:szCs w:val="24"/>
          <w:lang w:val="es-CO" w:eastAsia="en-US"/>
        </w:rPr>
        <w:t xml:space="preserve">  </w:t>
      </w:r>
    </w:p>
    <w:p w14:paraId="396CF1F0" w14:textId="709C12CE" w:rsidR="006D2471" w:rsidRDefault="006D2471"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 xml:space="preserve">Pertenencia y participación, ambiente físico, inducción a los nuevos estudiantes, motivación hacia el aprendizaje, manual de convivencia, actividades extracurriculares, </w:t>
      </w:r>
      <w:r w:rsidR="008C5039" w:rsidRPr="00D0530D">
        <w:rPr>
          <w:rFonts w:ascii="Times New Roman" w:hAnsi="Times New Roman" w:cs="Times New Roman"/>
          <w:iCs/>
          <w:sz w:val="24"/>
          <w:szCs w:val="24"/>
        </w:rPr>
        <w:t>bienestar de los alumnos, manejo de conflictos y casos difíciles.</w:t>
      </w:r>
    </w:p>
    <w:p w14:paraId="15A1F9AF" w14:textId="30EEAE7A" w:rsidR="008C5039" w:rsidRPr="00A001E9" w:rsidRDefault="008C5039" w:rsidP="004E3284">
      <w:pPr>
        <w:pStyle w:val="Ttulo2"/>
        <w:spacing w:line="480" w:lineRule="auto"/>
        <w:rPr>
          <w:rFonts w:ascii="Times New Roman" w:eastAsiaTheme="minorHAnsi" w:hAnsi="Times New Roman" w:cs="Times New Roman"/>
          <w:b/>
          <w:bCs/>
          <w:i w:val="0"/>
          <w:szCs w:val="24"/>
          <w:lang w:val="es-CO" w:eastAsia="en-US"/>
        </w:rPr>
      </w:pPr>
      <w:bookmarkStart w:id="65" w:name="_Toc200913897"/>
      <w:r w:rsidRPr="00A001E9">
        <w:rPr>
          <w:rFonts w:ascii="Times New Roman" w:eastAsiaTheme="minorHAnsi" w:hAnsi="Times New Roman" w:cs="Times New Roman"/>
          <w:b/>
          <w:bCs/>
          <w:i w:val="0"/>
          <w:szCs w:val="24"/>
          <w:lang w:val="es-CO" w:eastAsia="en-US"/>
        </w:rPr>
        <w:t>1.6 Relaciones con el entorno:</w:t>
      </w:r>
      <w:bookmarkEnd w:id="65"/>
    </w:p>
    <w:p w14:paraId="131B9E9D" w14:textId="2FE3409A" w:rsidR="006D2471" w:rsidRPr="00D0530D" w:rsidRDefault="006D2471" w:rsidP="004E3284">
      <w:pPr>
        <w:spacing w:line="480" w:lineRule="auto"/>
        <w:jc w:val="both"/>
        <w:rPr>
          <w:rFonts w:ascii="Times New Roman" w:hAnsi="Times New Roman" w:cs="Times New Roman"/>
          <w:iCs/>
          <w:sz w:val="24"/>
          <w:szCs w:val="24"/>
        </w:rPr>
      </w:pPr>
    </w:p>
    <w:tbl>
      <w:tblPr>
        <w:tblStyle w:val="Tablaconcuadrcula"/>
        <w:tblW w:w="0" w:type="auto"/>
        <w:tblLook w:val="04A0" w:firstRow="1" w:lastRow="0" w:firstColumn="1" w:lastColumn="0" w:noHBand="0" w:noVBand="1"/>
      </w:tblPr>
      <w:tblGrid>
        <w:gridCol w:w="9396"/>
      </w:tblGrid>
      <w:tr w:rsidR="00F8738D" w:rsidRPr="00D0530D" w14:paraId="299A12B1" w14:textId="77777777" w:rsidTr="00F8738D">
        <w:tc>
          <w:tcPr>
            <w:tcW w:w="9396" w:type="dxa"/>
            <w:shd w:val="clear" w:color="auto" w:fill="00B050"/>
          </w:tcPr>
          <w:p w14:paraId="2016E69F" w14:textId="25A6327D" w:rsidR="00F8738D" w:rsidRPr="00D0530D" w:rsidRDefault="00F8738D" w:rsidP="004E3284">
            <w:pPr>
              <w:spacing w:line="480" w:lineRule="auto"/>
              <w:jc w:val="center"/>
              <w:rPr>
                <w:rFonts w:ascii="Times New Roman" w:hAnsi="Times New Roman" w:cs="Times New Roman"/>
                <w:iCs/>
              </w:rPr>
            </w:pPr>
            <w:r w:rsidRPr="00D0530D">
              <w:rPr>
                <w:rFonts w:ascii="Times New Roman" w:hAnsi="Times New Roman" w:cs="Times New Roman"/>
                <w:iCs/>
              </w:rPr>
              <w:t>ÁREA: GESTIÓN ACADÉMICA</w:t>
            </w:r>
          </w:p>
        </w:tc>
      </w:tr>
    </w:tbl>
    <w:p w14:paraId="7CB15F00" w14:textId="259E98D3" w:rsidR="004E3284" w:rsidRPr="004E3284" w:rsidRDefault="006E6AD7" w:rsidP="004E3284">
      <w:pPr>
        <w:pStyle w:val="Ttulo1"/>
        <w:spacing w:line="480" w:lineRule="auto"/>
        <w:rPr>
          <w:rFonts w:ascii="Times New Roman" w:eastAsiaTheme="minorHAnsi" w:hAnsi="Times New Roman" w:cs="Times New Roman"/>
          <w:iCs/>
          <w:color w:val="auto"/>
          <w:sz w:val="24"/>
          <w:szCs w:val="24"/>
          <w:lang w:val="es-MX" w:eastAsia="en-US"/>
        </w:rPr>
      </w:pPr>
      <w:bookmarkStart w:id="66" w:name="_Toc200913898"/>
      <w:r w:rsidRPr="006E6AD7">
        <w:rPr>
          <w:rFonts w:ascii="Times New Roman" w:eastAsiaTheme="minorHAnsi" w:hAnsi="Times New Roman" w:cs="Times New Roman"/>
          <w:iCs/>
          <w:color w:val="auto"/>
          <w:sz w:val="24"/>
          <w:szCs w:val="24"/>
          <w:lang w:val="es-MX" w:eastAsia="en-US"/>
        </w:rPr>
        <w:t>2. ÁREA: GESTIÓN ACADÉMICA</w:t>
      </w:r>
      <w:bookmarkEnd w:id="66"/>
    </w:p>
    <w:p w14:paraId="3B968BF8" w14:textId="0E941443" w:rsidR="004E3284" w:rsidRDefault="004E3284" w:rsidP="000F7A27">
      <w:pPr>
        <w:pStyle w:val="Ttulo2"/>
      </w:pPr>
      <w:bookmarkStart w:id="67" w:name="_Toc200913899"/>
      <w:r w:rsidRPr="00075FE0">
        <w:t>2.</w:t>
      </w:r>
      <w:proofErr w:type="gramStart"/>
      <w:r w:rsidRPr="00075FE0">
        <w:t>1.Criterios</w:t>
      </w:r>
      <w:proofErr w:type="gramEnd"/>
      <w:r w:rsidRPr="00075FE0">
        <w:t xml:space="preserve"> (Fines de la Educación):  Artículo 5° de la Ley 115/1994.</w:t>
      </w:r>
      <w:bookmarkEnd w:id="67"/>
      <w:r w:rsidRPr="00075FE0">
        <w:t xml:space="preserve">  </w:t>
      </w:r>
    </w:p>
    <w:p w14:paraId="61DA07F5" w14:textId="77777777" w:rsidR="000F7A27" w:rsidRPr="000F7A27" w:rsidRDefault="000F7A27" w:rsidP="000F7A27">
      <w:pPr>
        <w:rPr>
          <w:lang w:val="es-MX" w:eastAsia="es-ES"/>
        </w:rPr>
      </w:pPr>
    </w:p>
    <w:p w14:paraId="1984846F" w14:textId="77777777" w:rsidR="004E3284" w:rsidRPr="00075FE0" w:rsidRDefault="004E3284" w:rsidP="004E3284">
      <w:pPr>
        <w:spacing w:line="480" w:lineRule="auto"/>
        <w:rPr>
          <w:rFonts w:ascii="Times New Roman" w:hAnsi="Times New Roman" w:cs="Times New Roman"/>
          <w:b/>
          <w:sz w:val="24"/>
          <w:szCs w:val="24"/>
        </w:rPr>
      </w:pPr>
      <w:r w:rsidRPr="00075FE0">
        <w:rPr>
          <w:rFonts w:ascii="Times New Roman" w:hAnsi="Times New Roman" w:cs="Times New Roman"/>
          <w:b/>
          <w:sz w:val="24"/>
          <w:szCs w:val="24"/>
        </w:rPr>
        <w:t>ARTICULO 5o. Fines de la educación. De conformidad con el artículo 67 de la Constitución Política, la educación se desarrollará atendiendo a los siguientes fines:</w:t>
      </w:r>
    </w:p>
    <w:p w14:paraId="0BD959EA"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1. El pleno desarrollo de la personalidad sin más limitaciones que las que le imponen los derechos de los demás y el orden jurídico, dentro de un proceso de formación integral, física, psíquica, intelectual, moral, espiritual, social, afectiva, ética, cívica y demás valores humanos.</w:t>
      </w:r>
    </w:p>
    <w:p w14:paraId="2C5B1357"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2. La formación en el respeto a la vida y a los demás derechos humanos, a la paz, a los principios democráticos, de convivencia, pluralismo, justicia, solidaridad y equidad, así como en el ejercicio de la tolerancia y de la libertad.</w:t>
      </w:r>
    </w:p>
    <w:p w14:paraId="3D01C653"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3. La formación para facilitar la participación de todos en las decisiones que los afectan en la vi da económica, política, administrativa y cultural de la Nación.</w:t>
      </w:r>
    </w:p>
    <w:p w14:paraId="08223034"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4. La formación en el respeto a la autoridad legítima y a la ley, a la cultura nacional, a la historia colombiana y a los símbolos patrios.</w:t>
      </w:r>
    </w:p>
    <w:p w14:paraId="229FEA66"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lastRenderedPageBreak/>
        <w:t>5. La adquisición y generación de los conocimientos científicos y técnicos más avanzados, humanísticos, históricos, sociales, geográficos y estéticos, mediante la apropiación de hábitos intelectuales adecuados para el desarrollo del saber.</w:t>
      </w:r>
    </w:p>
    <w:p w14:paraId="6BF004AC"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6. El estudio y la comprensión crítica de la cultura nacional y de la diversidad étnica y cultural del país, como fundamento de la unidad nacional y de su identidad.</w:t>
      </w:r>
    </w:p>
    <w:p w14:paraId="71F02E78"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7. El acceso al conocimiento, la ciencia, la técnica y demás bienes y valores de la cultura, el fomento de la investigación y el estímulo a la creación artística en sus diferentes manifestaciones.</w:t>
      </w:r>
    </w:p>
    <w:p w14:paraId="2633B8B1"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8. La creación y fomento de una conciencia de la soberanía nacional y para la práctica de la solidaridad y la integración con el mundo, en especial con Latinoamérica y el Caribe.</w:t>
      </w:r>
    </w:p>
    <w:p w14:paraId="294124F6"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9. El desarrollo de la capacidad crítica, reflexiva y analítica que fortalezca el avance científico y tecnológico nacional, orientado con prioridad al mejoramiento cultural y de la calidad de la vida de la población, a la participación en la búsqueda de alternativas de solución a los problemas y al progreso social y económico del país.</w:t>
      </w:r>
    </w:p>
    <w:p w14:paraId="4333AFDC"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10. La adquisición de una conciencia para la conservación, protección y mejoramiento del medio ambiente, de la calidad de la vida, del uso racional de los recursos naturales, de la prevención de desastres, dentro de una cultura ecológica y del riesgo y la defensa del patrimonio cultural de la Nación.</w:t>
      </w:r>
    </w:p>
    <w:p w14:paraId="30EE5122"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11. La formación en la práctica del trabajo, mediante los conocimientos técnicos y habilidades, así como en la valoración del mismo como fundamento del desarrollo individual y social.</w:t>
      </w:r>
    </w:p>
    <w:p w14:paraId="41AB4065"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12. La formación para la promoción y preservación de la salud y la higiene, la prevención integral de problemas socialmente relevantes, la educación física, la recreación, el deporte y la utilización adecuada del tiempo libre, y</w:t>
      </w:r>
    </w:p>
    <w:p w14:paraId="61D241A0"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13. La promoción en la persona y en la sociedad de la capacidad para crear, investigar, adoptar la tecnología que se requiere en los procesos de desarrollo del país y le permita al educando ingresar al sector productivo.</w:t>
      </w:r>
    </w:p>
    <w:p w14:paraId="5A2C7648" w14:textId="77777777" w:rsidR="004E3284" w:rsidRPr="00075FE0" w:rsidRDefault="004E3284" w:rsidP="000F7A27">
      <w:pPr>
        <w:pStyle w:val="Ttulo2"/>
      </w:pPr>
      <w:bookmarkStart w:id="68" w:name="_Toc200913900"/>
      <w:r w:rsidRPr="00075FE0">
        <w:lastRenderedPageBreak/>
        <w:t>2.2. Planeación de áreas y asignaturas:</w:t>
      </w:r>
      <w:bookmarkEnd w:id="68"/>
      <w:r w:rsidRPr="00075FE0">
        <w:t xml:space="preserve">  </w:t>
      </w:r>
    </w:p>
    <w:p w14:paraId="76C29C38" w14:textId="77777777" w:rsidR="004E3284" w:rsidRPr="00075FE0" w:rsidRDefault="004E3284" w:rsidP="004E3284">
      <w:pPr>
        <w:spacing w:line="480" w:lineRule="auto"/>
        <w:rPr>
          <w:rFonts w:ascii="Times New Roman" w:hAnsi="Times New Roman" w:cs="Times New Roman"/>
          <w:b/>
          <w:sz w:val="24"/>
          <w:szCs w:val="24"/>
        </w:rPr>
      </w:pPr>
      <w:r w:rsidRPr="00075FE0">
        <w:rPr>
          <w:rFonts w:ascii="Times New Roman" w:hAnsi="Times New Roman" w:cs="Times New Roman"/>
          <w:b/>
          <w:sz w:val="24"/>
          <w:szCs w:val="24"/>
        </w:rPr>
        <w:t>Planes de estudios</w:t>
      </w:r>
    </w:p>
    <w:p w14:paraId="22EFF80C"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 xml:space="preserve">De acuerdo al artículo 79 Ley 115 (MEN, LEY GENERAL DE EDUCACIÓN, 1994), el plan de estudios es el esquema estructurado de las áreas obligatorias y fundamentales y de áreas optativas con sus respectivas asignaturas, que forman parte del currículo de los establecimientos educativos.  </w:t>
      </w:r>
    </w:p>
    <w:p w14:paraId="6B0BA6D2"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En la educación formal, dicho plan debe establecer los objetivos por niveles, grados y áreas, la metodología, la distribución del tiempo, las competencias, los criterios y los procedimientos para evaluar el aprendizaje, de acuerdo con el Proyecto Educativo Institucional y con las disposiciones legales vigentes. (MEN, PLAN DE ESTUDIOS, 2016)</w:t>
      </w:r>
    </w:p>
    <w:p w14:paraId="390BA48D"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En la Institución Educativa Técnico Agrícola el Plan de Estudios es considerado como la “estrategia para desarrollar intencionalmente el currículo de la educación formal” el cual va a emplear lo planteado en la misión, visión, objetivos, principios y fundamentos de la institución, respondiendo así, a la formación de lideres para transformar el territorio.</w:t>
      </w:r>
    </w:p>
    <w:p w14:paraId="0EB47C2F"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La Institución Educativa Técnico Agrícola presenta un plan de estudios basado en el enfoque constructivista y en su propuesta curricular, de tal manera que efectivamente permita articular armónicamente las áreas del conocimiento y la formación pedagógica productiva desde la formación Técnica Agropecuaria.</w:t>
      </w:r>
    </w:p>
    <w:p w14:paraId="3D0CCB13" w14:textId="77777777" w:rsidR="004E3284" w:rsidRPr="00075FE0" w:rsidRDefault="004E3284" w:rsidP="004E3284">
      <w:pPr>
        <w:spacing w:line="480" w:lineRule="auto"/>
        <w:rPr>
          <w:rFonts w:ascii="Times New Roman" w:hAnsi="Times New Roman" w:cs="Times New Roman"/>
          <w:bCs/>
          <w:sz w:val="24"/>
          <w:szCs w:val="24"/>
        </w:rPr>
      </w:pPr>
      <w:r w:rsidRPr="00075FE0">
        <w:rPr>
          <w:rFonts w:ascii="Times New Roman" w:hAnsi="Times New Roman" w:cs="Times New Roman"/>
          <w:bCs/>
          <w:sz w:val="24"/>
          <w:szCs w:val="24"/>
        </w:rPr>
        <w:t>El plan de estudios presenta las siguientes características:</w:t>
      </w:r>
    </w:p>
    <w:p w14:paraId="2ED773FE" w14:textId="77777777" w:rsidR="004E3284" w:rsidRPr="00075FE0" w:rsidRDefault="004E3284" w:rsidP="004E3284">
      <w:pPr>
        <w:pStyle w:val="Prrafodelista"/>
        <w:numPr>
          <w:ilvl w:val="0"/>
          <w:numId w:val="9"/>
        </w:numPr>
        <w:spacing w:line="480" w:lineRule="auto"/>
        <w:ind w:left="284" w:hanging="284"/>
        <w:rPr>
          <w:rFonts w:ascii="Times New Roman" w:hAnsi="Times New Roman"/>
          <w:bCs/>
        </w:rPr>
      </w:pPr>
      <w:r w:rsidRPr="00075FE0">
        <w:rPr>
          <w:rFonts w:ascii="Times New Roman" w:hAnsi="Times New Roman"/>
          <w:bCs/>
          <w:i w:val="0"/>
          <w:iCs/>
        </w:rPr>
        <w:t>Formar integralmente a niños y jóvenes, en un ambiente de convivencia y liderazgo con capacidad para que se desempeñen como microempresarios agropecuarios y agroindustriales</w:t>
      </w:r>
      <w:r w:rsidRPr="00075FE0">
        <w:rPr>
          <w:rFonts w:ascii="Times New Roman" w:hAnsi="Times New Roman"/>
          <w:bCs/>
        </w:rPr>
        <w:t>.</w:t>
      </w:r>
    </w:p>
    <w:p w14:paraId="1A8993D1" w14:textId="77777777" w:rsidR="004E3284" w:rsidRPr="00075FE0" w:rsidRDefault="004E3284" w:rsidP="004E3284">
      <w:pPr>
        <w:pStyle w:val="Prrafodelista"/>
        <w:numPr>
          <w:ilvl w:val="0"/>
          <w:numId w:val="9"/>
        </w:numPr>
        <w:spacing w:line="480" w:lineRule="auto"/>
        <w:ind w:left="284" w:hanging="284"/>
        <w:rPr>
          <w:rFonts w:ascii="Times New Roman" w:hAnsi="Times New Roman"/>
          <w:b/>
          <w:i w:val="0"/>
          <w:iCs/>
        </w:rPr>
      </w:pPr>
      <w:r w:rsidRPr="00075FE0">
        <w:rPr>
          <w:rFonts w:ascii="Times New Roman" w:hAnsi="Times New Roman"/>
          <w:bCs/>
          <w:i w:val="0"/>
          <w:iCs/>
        </w:rPr>
        <w:t>Generar cambios de aptitud y actitud en la comunidad, mediante la implementación de tecnologías agropecuarias y agroindustriales apropiada sostenible</w:t>
      </w:r>
      <w:r w:rsidRPr="00075FE0">
        <w:rPr>
          <w:rFonts w:ascii="Times New Roman" w:hAnsi="Times New Roman"/>
          <w:b/>
          <w:i w:val="0"/>
          <w:iCs/>
        </w:rPr>
        <w:t>.</w:t>
      </w:r>
    </w:p>
    <w:p w14:paraId="2AF889C6" w14:textId="77777777" w:rsidR="004E3284" w:rsidRPr="00075FE0" w:rsidRDefault="004E3284" w:rsidP="004E3284">
      <w:pPr>
        <w:spacing w:line="480" w:lineRule="auto"/>
        <w:ind w:left="284" w:hanging="284"/>
        <w:rPr>
          <w:rFonts w:ascii="Times New Roman" w:hAnsi="Times New Roman" w:cs="Times New Roman"/>
          <w:b/>
          <w:sz w:val="24"/>
          <w:szCs w:val="24"/>
        </w:rPr>
      </w:pPr>
    </w:p>
    <w:p w14:paraId="1BCA4A66"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Plan de Estudios:  </w:t>
      </w:r>
    </w:p>
    <w:p w14:paraId="3A94D9E3" w14:textId="77777777" w:rsidR="004E3284" w:rsidRPr="00075FE0" w:rsidRDefault="004E3284" w:rsidP="004E3284">
      <w:pPr>
        <w:spacing w:line="480" w:lineRule="auto"/>
        <w:rPr>
          <w:rFonts w:ascii="Times New Roman" w:hAnsi="Times New Roman" w:cs="Times New Roman"/>
          <w:b/>
          <w:bCs/>
          <w:sz w:val="24"/>
          <w:szCs w:val="24"/>
        </w:rPr>
      </w:pPr>
      <w:r w:rsidRPr="00075FE0">
        <w:rPr>
          <w:rFonts w:ascii="Times New Roman" w:hAnsi="Times New Roman" w:cs="Times New Roman"/>
          <w:b/>
          <w:bCs/>
          <w:sz w:val="24"/>
          <w:szCs w:val="24"/>
        </w:rPr>
        <w:t>Plan de estudios educación preescolar.</w:t>
      </w:r>
    </w:p>
    <w:p w14:paraId="7B77A118"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lastRenderedPageBreak/>
        <w:t>La educación preescolar corresponde a la ofrecida al niño para su desarrollo integral en los aspectos biológico, cognoscitivo, sicomotriz, socio-afectivo y espiritual, a través de experiencias de socialización pedagógicas y recreativas.</w:t>
      </w:r>
    </w:p>
    <w:p w14:paraId="376C086F"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Objetivos específicos de la educación preescolar. Son objetivos específicos del nivel preescolar: </w:t>
      </w:r>
    </w:p>
    <w:p w14:paraId="468C67C2"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a) El conocimiento del propio cuerpo y de sus posibilidades de acción, así como la adquisición de su identidad y autonomía; </w:t>
      </w:r>
    </w:p>
    <w:p w14:paraId="13756ABA"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b) El crecimiento armónico y equilibrado del niño, de tal manera que facilite la motricidad, el aprestamiento y la motivación para la lecto-escritura y para las soluciones de problemas que impliquen relaciones y operaciones matemáticas; </w:t>
      </w:r>
    </w:p>
    <w:p w14:paraId="1A8C0E9B"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c) El desarrollo de la creatividad, las habilidades y destrezas propias de la edad, como también de su capacidad de aprendizaje; </w:t>
      </w:r>
    </w:p>
    <w:p w14:paraId="0A190A28"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d) La ubicación espacio-temporal y el ejercicio de la memoria; </w:t>
      </w:r>
    </w:p>
    <w:p w14:paraId="7DA75CB2"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e) El desarrollo de la capacidad para adquirir formas de expresión, relación y comunicación y para establecer relaciones de reciprocidad y participación, de acuerdo con normas de respeto, solidaridad y convivencia; </w:t>
      </w:r>
    </w:p>
    <w:p w14:paraId="189C1366"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f) La participación en actividades lúdicas con otros niños y adultos;</w:t>
      </w:r>
    </w:p>
    <w:p w14:paraId="36A0F7E9"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 g) El estímulo a la curiosidad para observar y explorar el medio natural, familiar y social; </w:t>
      </w:r>
    </w:p>
    <w:p w14:paraId="585386E6"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h) El reconocimiento de su dimensión espiritual para fundamentar criterios de comportamiento; </w:t>
      </w:r>
    </w:p>
    <w:p w14:paraId="176B1CEB"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i) La vinculación de la familia y la comunidad al proceso educativo para mejorar la calidad de vida de los niños en su medio, y </w:t>
      </w:r>
    </w:p>
    <w:p w14:paraId="0341246A" w14:textId="77777777" w:rsidR="004E3284" w:rsidRPr="00075FE0" w:rsidRDefault="004E3284" w:rsidP="004E3284">
      <w:pPr>
        <w:spacing w:line="480" w:lineRule="auto"/>
        <w:rPr>
          <w:rFonts w:ascii="Times New Roman" w:hAnsi="Times New Roman" w:cs="Times New Roman"/>
          <w:b/>
          <w:bCs/>
          <w:sz w:val="24"/>
          <w:szCs w:val="24"/>
        </w:rPr>
      </w:pPr>
      <w:r w:rsidRPr="00075FE0">
        <w:rPr>
          <w:rFonts w:ascii="Times New Roman" w:hAnsi="Times New Roman" w:cs="Times New Roman"/>
          <w:sz w:val="24"/>
          <w:szCs w:val="24"/>
        </w:rPr>
        <w:t>j) La formación de hábitos de alimentación, higiene personal, aseo y orden que generen conciencia sobre el valor y la necesidad de la salud</w:t>
      </w:r>
    </w:p>
    <w:p w14:paraId="751E9D18"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lastRenderedPageBreak/>
        <w:t>Grado obligatorio. El nivel de educación preescolar comprende, como mínimo, un (1) grado obligatorio en los establecimientos educativos estatales para niños menores de seis (6) años de edad.</w:t>
      </w:r>
    </w:p>
    <w:p w14:paraId="327D9077" w14:textId="77777777" w:rsidR="004E3284" w:rsidRPr="00075FE0" w:rsidRDefault="004E3284" w:rsidP="004E3284">
      <w:pPr>
        <w:spacing w:line="480" w:lineRule="auto"/>
        <w:rPr>
          <w:rFonts w:ascii="Times New Roman" w:hAnsi="Times New Roman" w:cs="Times New Roman"/>
          <w:b/>
          <w:bCs/>
          <w:sz w:val="24"/>
          <w:szCs w:val="24"/>
        </w:rPr>
      </w:pPr>
      <w:r w:rsidRPr="00075FE0">
        <w:rPr>
          <w:rFonts w:ascii="Times New Roman" w:hAnsi="Times New Roman" w:cs="Times New Roman"/>
          <w:b/>
          <w:bCs/>
          <w:sz w:val="24"/>
          <w:szCs w:val="24"/>
        </w:rPr>
        <w:t xml:space="preserve">Educación básica </w:t>
      </w:r>
    </w:p>
    <w:p w14:paraId="161C019F"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Definición y duración. La educación básica obligatoria corresponde a la identificada en el artículo 356 de la Constitución Política como educación primaria y secundaria; comprende nueve (9) grados y se estructurará en torno a un currículo común, conformado por las áreas fundamentales del conocimiento y de la actividad humana </w:t>
      </w:r>
    </w:p>
    <w:p w14:paraId="4B76E2D0"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Objetivos generales de la educación básica. Son objetivos generales de la educación básica: </w:t>
      </w:r>
    </w:p>
    <w:p w14:paraId="2AE82C4A"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a) Propiciar una formación general mediante el acceso, de manera crítica y creativa, al conocimiento científico, tecnológico, artístico y humanístico y de sus relaciones con la vida social y con la naturaleza, de manera tal que prepare al educando para los niveles superiores del proceso educativo y para su vinculación con la sociedad y el trabajo; </w:t>
      </w:r>
    </w:p>
    <w:p w14:paraId="27F7EDD9"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b) Desarrollar las habilidades comunicativas para leer, comprender, escribir, escuchar, hablar y expresarse correctamente; </w:t>
      </w:r>
    </w:p>
    <w:p w14:paraId="6D6C64F0"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c) Ampliar y profundizar en el razonamiento lógico y analítico para la interpretación y solución de los problemas de la ciencia, la tecnología y de la vida cotidiana; </w:t>
      </w:r>
    </w:p>
    <w:p w14:paraId="7269337C"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d) Propiciar el conocimiento y comprensión de la realidad nacional para consolidar los valores propios de la nacionalidad colombiana tales como la solidaridad, la tolerancia, la democracia, la justicia, la convivencia social, la cooperación y la ayuda mutua; </w:t>
      </w:r>
    </w:p>
    <w:p w14:paraId="48E91641"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e) Fomentar el interés y el desarrollo de actitudes hacia la práctica investigativa, y </w:t>
      </w:r>
    </w:p>
    <w:p w14:paraId="31079F58"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f) Propiciar la formación social, ética, moral y demás valores del desarrollo humano.</w:t>
      </w:r>
    </w:p>
    <w:p w14:paraId="0C78C3BF"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Objetivos específicos de la educación básica en el ciclo de primaria.</w:t>
      </w:r>
    </w:p>
    <w:p w14:paraId="0FFA2286"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Los cinco (5) primeros grados de la educación básica que constituyen el ciclo de primaria, tendrán como objetivos específicos los siguientes: </w:t>
      </w:r>
    </w:p>
    <w:p w14:paraId="0A0B21A2"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lastRenderedPageBreak/>
        <w:t>a) La formación de los valores fundamentales para la convivencia en una sociedad democrática, participativa y pluralista;</w:t>
      </w:r>
    </w:p>
    <w:p w14:paraId="68160B1B"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 b) El fomento del deseo de saber, de la iniciativa personal frente al conocimiento y frente a la realidad social, así como del espíritu crítico; </w:t>
      </w:r>
    </w:p>
    <w:p w14:paraId="30B5010C"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c) El desarrollo de las habilidades comunicativas básicas para leer, comprender, escribir, escuchar, hablar y expresarse correctamente en lengua castellana y también en la lengua materna, en el caso de los grupos étnicos con tradición lingüística propia, así como el fomento de la afición por la lectura; </w:t>
      </w:r>
    </w:p>
    <w:p w14:paraId="2AF5F4F7"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d) El desarrollo de la capacidad para apreciar y utilizar la lengua como medio de expresión estética</w:t>
      </w:r>
    </w:p>
    <w:p w14:paraId="38C365C6"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e) El desarrollo de los conocimientos matemáticos necesarios para manejar y utilizar operaciones simples de cálculo y procedimientos lógicos elementales en diferentes situaciones, así como la capacidad para solucionar problemas que impliquen estos conocimientos; </w:t>
      </w:r>
    </w:p>
    <w:p w14:paraId="3B241FB1"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f) La comprensión básica del medio físico, social y cultural en el nivel local, nacional y universal, de acuerdo con el desarrollo intelectual correspondiente a la edad; </w:t>
      </w:r>
    </w:p>
    <w:p w14:paraId="73E09D11"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g) La asimilación de conceptos científicos en las áreas de conocimiento que sean objeto de estudio, de acuerdo con el desarrollo intelectual y la edad; </w:t>
      </w:r>
    </w:p>
    <w:p w14:paraId="0AF6983B"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h) La valoración de la higiene y la salud del propio cuerpo y la formación para la protección de la naturaleza y el ambiente; </w:t>
      </w:r>
    </w:p>
    <w:p w14:paraId="313AB712"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i) El conocimiento y ejercitación del propio cuerpo, mediante la práctica de la educación física, la recreación y los deportes adecuados a su edad y conducentes a un desarrollo físico y armónico; </w:t>
      </w:r>
    </w:p>
    <w:p w14:paraId="348E0AC0"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j) La formación para la participación y organización infantil y la utilización adecuada del tiempo libre;</w:t>
      </w:r>
    </w:p>
    <w:p w14:paraId="483F4017"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 k) El desarrollo de valores civiles, éticos y morales, de organización social y de convivencia humana; </w:t>
      </w:r>
    </w:p>
    <w:p w14:paraId="3D8A921D"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lastRenderedPageBreak/>
        <w:t xml:space="preserve">l) La formación artística mediante la expresión corporal, la representación, la música, la plástica y la literatura; </w:t>
      </w:r>
    </w:p>
    <w:p w14:paraId="0814419F"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m) La adquisición de elementos de conversación y de lectura al menos en una lengua extranjera;</w:t>
      </w:r>
    </w:p>
    <w:p w14:paraId="0C26377F"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n) La iniciación en el conocimiento de la Constitución Política, y </w:t>
      </w:r>
    </w:p>
    <w:p w14:paraId="312BC899"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ñ) La adquisición de habilidades para desempeñarse con autonomía en la sociedad.</w:t>
      </w:r>
    </w:p>
    <w:p w14:paraId="77BB57AA" w14:textId="77777777" w:rsidR="004E3284" w:rsidRPr="00075FE0" w:rsidRDefault="004E3284" w:rsidP="004E3284">
      <w:pPr>
        <w:spacing w:line="480" w:lineRule="auto"/>
        <w:rPr>
          <w:rFonts w:ascii="Times New Roman" w:hAnsi="Times New Roman" w:cs="Times New Roman"/>
          <w:b/>
          <w:bCs/>
          <w:sz w:val="24"/>
          <w:szCs w:val="24"/>
        </w:rPr>
      </w:pPr>
      <w:r w:rsidRPr="00075FE0">
        <w:rPr>
          <w:rFonts w:ascii="Times New Roman" w:hAnsi="Times New Roman" w:cs="Times New Roman"/>
          <w:b/>
          <w:bCs/>
          <w:sz w:val="24"/>
          <w:szCs w:val="24"/>
        </w:rPr>
        <w:t xml:space="preserve">Objetivos específicos de la educación básica en el ciclo de secundaria. </w:t>
      </w:r>
    </w:p>
    <w:p w14:paraId="691F1CE6"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Los cuatro (4) grados subsiguientes de la educación básica que constituyen el ciclo de secundaria, tendrán como objetivos específicos los siguientes: a) El desarrollo de la capacidad para comprender textos y expresar correctamente mensajes complejos, orales y escritos en lengua castellana, así como para entender, mediante un estudio sistemático, los diferentes elementos constitutivos de la lengua; </w:t>
      </w:r>
    </w:p>
    <w:p w14:paraId="69A4A567"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b) La valoración y utilización de la lengua castellana como medio de expresión literaria y el estudio de la creación literaria en el país y en el mundo; </w:t>
      </w:r>
    </w:p>
    <w:p w14:paraId="6C6A584D"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c) El desarrollo de las capacidades para el razonamiento lógico, mediante el dominio de los sistemas numéricos, geométricos, métricos, lógicos, analíticos, de conjuntos de operaciones y relaciones, así como para su utilización en la interpretación y solución de los problemas de la ciencia, de la tecnología y los de la vida cotidiana; </w:t>
      </w:r>
    </w:p>
    <w:p w14:paraId="46CA73CA"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d) El avance en el conocimiento científico de los fenómenos físicos, químicos y biológicos, mediante la comprensión de las leyes, el planteamiento de problemas y la observación experimental; </w:t>
      </w:r>
    </w:p>
    <w:p w14:paraId="5FC8E2EC"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e) El desarrollo de actitudes favorables al conocimiento, valoración y conservación de la naturaleza y el ambiente; </w:t>
      </w:r>
    </w:p>
    <w:p w14:paraId="38B67012"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f) La comprensión de la dimensión práctica de los conocimientos teóricos, así como la dimensión teórica del conocimiento práctico y la capacidad para utilizarla en la solución de problemas; </w:t>
      </w:r>
    </w:p>
    <w:p w14:paraId="49F63170"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lastRenderedPageBreak/>
        <w:t xml:space="preserve">g) La iniciación en los campos más avanzados de la tecnología moderna y el entrenamiento en disciplinas, procesos y técnicas que le permitan el ejercicio de una función socialmente útil; </w:t>
      </w:r>
    </w:p>
    <w:p w14:paraId="04D379CC"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h) El estudio científico de la historia nacional y mundial dirigido a comprender el desarrollo de la sociedad, y el estudio de las ciencias sociales, con miras al análisis de las condiciones actuales de la realidad social;</w:t>
      </w:r>
    </w:p>
    <w:p w14:paraId="3FF42DFF"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i) El estudio científico del universo, de la tierra, de su estructura física, de su división y organización política, del desarrollo económico de los países y de las diversas manifestaciones culturales de los pueblos;</w:t>
      </w:r>
    </w:p>
    <w:p w14:paraId="159573E5"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 j) La formación en el ejercicio de los deberes y derechos, el conocimiento de la Constitución Política y de las relaciones internacionales; </w:t>
      </w:r>
    </w:p>
    <w:p w14:paraId="218BCD05"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k) La apreciación artística, la comprensión estética, la creatividad, la familiarización con los diferentes medios de expresión artística y el conocimiento, valoración y respeto por los bienes artísticos y culturales; </w:t>
      </w:r>
    </w:p>
    <w:p w14:paraId="0B44EE78"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l) La comprensión y capacidad de expresarse en una lengua extranjera; </w:t>
      </w:r>
    </w:p>
    <w:p w14:paraId="6E7D272A"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m) La valoración de la salud y de los hábitos relacionados con ella; </w:t>
      </w:r>
    </w:p>
    <w:p w14:paraId="52547197"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n) La utilización con sentido crítico de los distintos contenidos y formas de información y la búsqueda de nuevos conocimientos con su propio esfuerzo, y</w:t>
      </w:r>
    </w:p>
    <w:p w14:paraId="0C968719"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ñ) La educación física y la práctica de la recreación y los deportes, la participación y organización juvenil y la utilización adecuada del tiempo libre.</w:t>
      </w:r>
    </w:p>
    <w:p w14:paraId="05C98A60" w14:textId="77777777" w:rsidR="004E3284" w:rsidRPr="00075FE0" w:rsidRDefault="004E3284" w:rsidP="004E3284">
      <w:pPr>
        <w:spacing w:line="480" w:lineRule="auto"/>
        <w:rPr>
          <w:rFonts w:ascii="Times New Roman" w:hAnsi="Times New Roman" w:cs="Times New Roman"/>
          <w:sz w:val="24"/>
          <w:szCs w:val="24"/>
        </w:rPr>
      </w:pPr>
    </w:p>
    <w:p w14:paraId="1FCE3282"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b/>
          <w:bCs/>
          <w:sz w:val="24"/>
          <w:szCs w:val="24"/>
        </w:rPr>
        <w:t>Áreas obligatorias y fundamentales</w:t>
      </w:r>
      <w:r w:rsidRPr="00075FE0">
        <w:rPr>
          <w:rFonts w:ascii="Times New Roman" w:hAnsi="Times New Roman" w:cs="Times New Roman"/>
          <w:sz w:val="24"/>
          <w:szCs w:val="24"/>
        </w:rPr>
        <w:t xml:space="preserve">. </w:t>
      </w:r>
    </w:p>
    <w:p w14:paraId="44747074"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t xml:space="preserve">Para el logro de los objetivos de la educación básica se establecen las siguientes áreas obligatorias y fundamentales del conocimiento y de la formación que se ofrecen de acuerdo con el currículo y el Proyecto Educativo Institucional. </w:t>
      </w:r>
    </w:p>
    <w:p w14:paraId="420AFA11"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sz w:val="24"/>
          <w:szCs w:val="24"/>
        </w:rPr>
        <w:lastRenderedPageBreak/>
        <w:t xml:space="preserve">Los grupos de áreas obligatorias y fundamentales comprenden un mínimo del 80% del plan de estudios, son los siguientes: </w:t>
      </w:r>
    </w:p>
    <w:p w14:paraId="3A28358B"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1. Ciencias naturales y educación ambiental. </w:t>
      </w:r>
    </w:p>
    <w:p w14:paraId="339AE765"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2. Ciencias sociales, historia, geografía, constitución política y democracia. </w:t>
      </w:r>
    </w:p>
    <w:p w14:paraId="58ABD59F"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3. Educación artística. </w:t>
      </w:r>
    </w:p>
    <w:p w14:paraId="532F1CFC"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4. Educación ética y en valores humanos. </w:t>
      </w:r>
    </w:p>
    <w:p w14:paraId="5177E2C9"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5. Educación física, recreación y deportes. </w:t>
      </w:r>
    </w:p>
    <w:p w14:paraId="7F4420CB"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6. Educación religiosa. </w:t>
      </w:r>
    </w:p>
    <w:p w14:paraId="73AAFB89"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7. Humanidades, lengua castellana e idiomas extranjeros. </w:t>
      </w:r>
    </w:p>
    <w:p w14:paraId="0180B747"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8. Matemáticas. </w:t>
      </w:r>
    </w:p>
    <w:p w14:paraId="4203BFB0"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9. Tecnología e informática.</w:t>
      </w:r>
    </w:p>
    <w:p w14:paraId="24DD92D0" w14:textId="77777777" w:rsidR="004E3284" w:rsidRPr="00075FE0" w:rsidRDefault="004E3284" w:rsidP="004E3284">
      <w:pPr>
        <w:spacing w:after="0" w:line="480" w:lineRule="auto"/>
        <w:rPr>
          <w:rFonts w:ascii="Times New Roman" w:hAnsi="Times New Roman" w:cs="Times New Roman"/>
          <w:sz w:val="24"/>
          <w:szCs w:val="24"/>
        </w:rPr>
      </w:pPr>
    </w:p>
    <w:p w14:paraId="63560CA1" w14:textId="77777777" w:rsidR="004E3284" w:rsidRPr="00075FE0" w:rsidRDefault="004E3284" w:rsidP="004E3284">
      <w:pPr>
        <w:spacing w:after="0" w:line="480" w:lineRule="auto"/>
        <w:rPr>
          <w:rFonts w:ascii="Times New Roman" w:hAnsi="Times New Roman" w:cs="Times New Roman"/>
          <w:b/>
          <w:bCs/>
          <w:sz w:val="24"/>
          <w:szCs w:val="24"/>
        </w:rPr>
      </w:pPr>
      <w:r w:rsidRPr="00075FE0">
        <w:rPr>
          <w:rFonts w:ascii="Times New Roman" w:hAnsi="Times New Roman" w:cs="Times New Roman"/>
          <w:b/>
          <w:bCs/>
          <w:sz w:val="24"/>
          <w:szCs w:val="24"/>
        </w:rPr>
        <w:t xml:space="preserve">Educación media </w:t>
      </w:r>
    </w:p>
    <w:p w14:paraId="772F58DF" w14:textId="77777777" w:rsidR="004E3284" w:rsidRPr="00075FE0" w:rsidRDefault="004E3284" w:rsidP="004E3284">
      <w:pPr>
        <w:spacing w:after="0" w:line="480" w:lineRule="auto"/>
        <w:rPr>
          <w:rFonts w:ascii="Times New Roman" w:hAnsi="Times New Roman" w:cs="Times New Roman"/>
          <w:b/>
          <w:bCs/>
          <w:sz w:val="24"/>
          <w:szCs w:val="24"/>
        </w:rPr>
      </w:pPr>
    </w:p>
    <w:p w14:paraId="6E7161CA"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Duración y finalidad. </w:t>
      </w:r>
    </w:p>
    <w:p w14:paraId="0EC1691D"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La educación media constituye la culminación, consolidación y avance en el logro de los niveles anteriores y comprende dos grados, el décimo (10°) y el undécimo (11°). Tiene como fin la comprensión de las ideas y los valores universales y la preparación para el ingreso del educando a la educación superior y al trabajo. </w:t>
      </w:r>
    </w:p>
    <w:p w14:paraId="2CEA3236" w14:textId="77777777" w:rsidR="004E3284" w:rsidRPr="00075FE0" w:rsidRDefault="004E3284" w:rsidP="004E3284">
      <w:pPr>
        <w:spacing w:after="0" w:line="480" w:lineRule="auto"/>
        <w:rPr>
          <w:rFonts w:ascii="Times New Roman" w:hAnsi="Times New Roman" w:cs="Times New Roman"/>
          <w:sz w:val="24"/>
          <w:szCs w:val="24"/>
        </w:rPr>
      </w:pPr>
    </w:p>
    <w:p w14:paraId="2F950FB2"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Carácter de la educación media. La educación media tendrá el carácter de académica o técnica. A su término se obtiene el título de bachiller que habilita al educando para ingresar a la educación superior en cualquiera de sus niveles y carreras. </w:t>
      </w:r>
    </w:p>
    <w:p w14:paraId="0487DD7C" w14:textId="77777777" w:rsidR="004E3284" w:rsidRPr="00075FE0" w:rsidRDefault="004E3284" w:rsidP="004E3284">
      <w:pPr>
        <w:spacing w:after="0" w:line="480" w:lineRule="auto"/>
        <w:rPr>
          <w:rFonts w:ascii="Times New Roman" w:hAnsi="Times New Roman" w:cs="Times New Roman"/>
          <w:sz w:val="24"/>
          <w:szCs w:val="24"/>
        </w:rPr>
      </w:pPr>
    </w:p>
    <w:p w14:paraId="6B488BE7"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Educación media académica. </w:t>
      </w:r>
    </w:p>
    <w:p w14:paraId="592BFD0D" w14:textId="77777777" w:rsidR="004E3284" w:rsidRPr="00075FE0" w:rsidRDefault="004E3284" w:rsidP="004E3284">
      <w:pPr>
        <w:spacing w:after="0" w:line="480" w:lineRule="auto"/>
        <w:rPr>
          <w:rFonts w:ascii="Times New Roman" w:hAnsi="Times New Roman" w:cs="Times New Roman"/>
          <w:sz w:val="24"/>
          <w:szCs w:val="24"/>
        </w:rPr>
      </w:pPr>
    </w:p>
    <w:p w14:paraId="0797B75D"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lastRenderedPageBreak/>
        <w:t xml:space="preserve">La educación media académica permitirá al estudiante, según sus intereses y capacidades, profundizar en un campo específico de las ciencias, las artes o las humanidades y acceder a la educación superior. </w:t>
      </w:r>
    </w:p>
    <w:p w14:paraId="626223E1" w14:textId="77777777" w:rsidR="004E3284" w:rsidRPr="00075FE0" w:rsidRDefault="004E3284" w:rsidP="004E3284">
      <w:pPr>
        <w:spacing w:after="0" w:line="480" w:lineRule="auto"/>
        <w:rPr>
          <w:rFonts w:ascii="Times New Roman" w:hAnsi="Times New Roman" w:cs="Times New Roman"/>
          <w:sz w:val="24"/>
          <w:szCs w:val="24"/>
        </w:rPr>
      </w:pPr>
    </w:p>
    <w:p w14:paraId="6A07584F"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Objetivos específicos de la educación media académica. Son objetivos específicos de la educación media académica: </w:t>
      </w:r>
    </w:p>
    <w:p w14:paraId="36D3CC48"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a) La profundización en un campo del conocimiento o en una actividad específica de acuerdo con los intereses y capacidades del educando; </w:t>
      </w:r>
    </w:p>
    <w:p w14:paraId="7650AA1D"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b) La profundización en conocimientos avanzados de las ciencias naturales; </w:t>
      </w:r>
    </w:p>
    <w:p w14:paraId="0F9B1113"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c) La incorporación de la investigación al proceso cognoscitivo, tanto de laboratorio como de la realidad nacional, en sus aspectos natural, económico, político y social;</w:t>
      </w:r>
    </w:p>
    <w:p w14:paraId="4AEAC72A"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d) El desarrollo de la capacidad para profundizar en un campo del conocimiento de acuerdo con las potencialidades e intereses; </w:t>
      </w:r>
    </w:p>
    <w:p w14:paraId="2BE7781E"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e) La vinculación a programas de desarrollo y organización social y comunitaria, orientados a dar solución a los problemas sociales de su entorno.</w:t>
      </w:r>
    </w:p>
    <w:p w14:paraId="69F7D2EA"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f) El fomento de la conciencia y la participación responsables del educando en acciones cívicas y de servicio social; </w:t>
      </w:r>
    </w:p>
    <w:p w14:paraId="636347CD"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g) La capacidad reflexiva y crítica sobre los múltiples aspectos de la realidad y la comprensión de los valores éticos, morales, religiosos y de convivencia en sociedad.</w:t>
      </w:r>
    </w:p>
    <w:p w14:paraId="72C679C8" w14:textId="77777777" w:rsidR="004E3284" w:rsidRPr="00075FE0" w:rsidRDefault="004E3284" w:rsidP="004E3284">
      <w:pPr>
        <w:spacing w:after="0" w:line="480" w:lineRule="auto"/>
        <w:rPr>
          <w:rFonts w:ascii="Times New Roman" w:hAnsi="Times New Roman" w:cs="Times New Roman"/>
          <w:sz w:val="24"/>
          <w:szCs w:val="24"/>
        </w:rPr>
      </w:pPr>
    </w:p>
    <w:p w14:paraId="433AE697" w14:textId="77777777" w:rsidR="004E3284" w:rsidRPr="00075FE0" w:rsidRDefault="004E3284" w:rsidP="004E3284">
      <w:pPr>
        <w:spacing w:after="0" w:line="480" w:lineRule="auto"/>
        <w:rPr>
          <w:rFonts w:ascii="Times New Roman" w:hAnsi="Times New Roman" w:cs="Times New Roman"/>
          <w:b/>
          <w:bCs/>
          <w:sz w:val="24"/>
          <w:szCs w:val="24"/>
        </w:rPr>
      </w:pPr>
      <w:r w:rsidRPr="00075FE0">
        <w:rPr>
          <w:rFonts w:ascii="Times New Roman" w:hAnsi="Times New Roman" w:cs="Times New Roman"/>
          <w:b/>
          <w:bCs/>
          <w:sz w:val="24"/>
          <w:szCs w:val="24"/>
        </w:rPr>
        <w:t xml:space="preserve">Áreas fundamentales de la educación media académica. </w:t>
      </w:r>
    </w:p>
    <w:p w14:paraId="45AD0F4A" w14:textId="77777777" w:rsidR="004E3284" w:rsidRPr="00075FE0" w:rsidRDefault="004E3284" w:rsidP="004E3284">
      <w:pPr>
        <w:spacing w:after="0" w:line="480" w:lineRule="auto"/>
        <w:rPr>
          <w:rFonts w:ascii="Times New Roman" w:hAnsi="Times New Roman" w:cs="Times New Roman"/>
          <w:b/>
          <w:bCs/>
          <w:sz w:val="24"/>
          <w:szCs w:val="24"/>
        </w:rPr>
      </w:pPr>
    </w:p>
    <w:p w14:paraId="1B305AF5"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Para el logro de los objetivos de la educación media académica serán obligatorias y fundamentales las mismas áreas de la educación básica en un nivel más avanzado, además de las ciencias económicas, políticas y la filosofía. </w:t>
      </w:r>
    </w:p>
    <w:p w14:paraId="291E3103" w14:textId="77777777" w:rsidR="004E3284" w:rsidRPr="00075FE0" w:rsidRDefault="004E3284" w:rsidP="004E3284">
      <w:pPr>
        <w:spacing w:after="0" w:line="480" w:lineRule="auto"/>
        <w:rPr>
          <w:rFonts w:ascii="Times New Roman" w:hAnsi="Times New Roman" w:cs="Times New Roman"/>
          <w:sz w:val="24"/>
          <w:szCs w:val="24"/>
        </w:rPr>
      </w:pPr>
    </w:p>
    <w:p w14:paraId="064B08ED" w14:textId="77777777" w:rsidR="004E3284" w:rsidRPr="00075FE0" w:rsidRDefault="004E3284" w:rsidP="004E3284">
      <w:pPr>
        <w:spacing w:after="0" w:line="480" w:lineRule="auto"/>
        <w:rPr>
          <w:rFonts w:ascii="Times New Roman" w:hAnsi="Times New Roman" w:cs="Times New Roman"/>
          <w:b/>
          <w:bCs/>
          <w:sz w:val="24"/>
          <w:szCs w:val="24"/>
        </w:rPr>
      </w:pPr>
      <w:r w:rsidRPr="00075FE0">
        <w:rPr>
          <w:rFonts w:ascii="Times New Roman" w:hAnsi="Times New Roman" w:cs="Times New Roman"/>
          <w:b/>
          <w:bCs/>
          <w:sz w:val="24"/>
          <w:szCs w:val="24"/>
        </w:rPr>
        <w:t xml:space="preserve">Educación media técnica. </w:t>
      </w:r>
    </w:p>
    <w:p w14:paraId="07A20E7E" w14:textId="77777777" w:rsidR="004E3284" w:rsidRPr="00075FE0" w:rsidRDefault="004E3284" w:rsidP="004E3284">
      <w:pPr>
        <w:spacing w:after="0" w:line="480" w:lineRule="auto"/>
        <w:rPr>
          <w:rFonts w:ascii="Times New Roman" w:hAnsi="Times New Roman" w:cs="Times New Roman"/>
          <w:sz w:val="24"/>
          <w:szCs w:val="24"/>
        </w:rPr>
      </w:pPr>
    </w:p>
    <w:p w14:paraId="6F12B98F"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lastRenderedPageBreak/>
        <w:t>La educación media técnica prepara a los estudiantes para el desempeño laboral en uno de los sectores de la producción y de los servicios, y para la continuación en la educación superior. Estará dirigida a la formación calificada en especialidad: agropecuaria.</w:t>
      </w:r>
    </w:p>
    <w:p w14:paraId="3C658F39" w14:textId="77777777" w:rsidR="004E3284" w:rsidRPr="00075FE0" w:rsidRDefault="004E3284" w:rsidP="004E3284">
      <w:pPr>
        <w:spacing w:after="0" w:line="480" w:lineRule="auto"/>
        <w:rPr>
          <w:rFonts w:ascii="Times New Roman" w:hAnsi="Times New Roman" w:cs="Times New Roman"/>
          <w:sz w:val="24"/>
          <w:szCs w:val="24"/>
        </w:rPr>
      </w:pPr>
    </w:p>
    <w:p w14:paraId="1F344351" w14:textId="77777777" w:rsidR="004E3284" w:rsidRPr="00075FE0" w:rsidRDefault="004E3284" w:rsidP="004E3284">
      <w:pPr>
        <w:spacing w:after="0" w:line="480" w:lineRule="auto"/>
        <w:rPr>
          <w:rFonts w:ascii="Times New Roman" w:hAnsi="Times New Roman" w:cs="Times New Roman"/>
          <w:b/>
          <w:bCs/>
          <w:sz w:val="24"/>
          <w:szCs w:val="24"/>
        </w:rPr>
      </w:pPr>
      <w:r w:rsidRPr="00075FE0">
        <w:rPr>
          <w:rFonts w:ascii="Times New Roman" w:hAnsi="Times New Roman" w:cs="Times New Roman"/>
          <w:b/>
          <w:bCs/>
          <w:sz w:val="24"/>
          <w:szCs w:val="24"/>
        </w:rPr>
        <w:t xml:space="preserve">Objetivos específicos de la educación media técnica. </w:t>
      </w:r>
    </w:p>
    <w:p w14:paraId="33074A73" w14:textId="77777777" w:rsidR="004E3284" w:rsidRPr="00075FE0" w:rsidRDefault="004E3284" w:rsidP="004E3284">
      <w:pPr>
        <w:spacing w:after="0" w:line="480" w:lineRule="auto"/>
        <w:rPr>
          <w:rFonts w:ascii="Times New Roman" w:hAnsi="Times New Roman" w:cs="Times New Roman"/>
          <w:sz w:val="24"/>
          <w:szCs w:val="24"/>
        </w:rPr>
      </w:pPr>
    </w:p>
    <w:p w14:paraId="39BFF751"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Son objetivos específicos de la educación media técnica: </w:t>
      </w:r>
    </w:p>
    <w:p w14:paraId="147FBA97"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 xml:space="preserve">a) La capacitación básica inicial para el trabajo; </w:t>
      </w:r>
    </w:p>
    <w:p w14:paraId="0325F65F" w14:textId="77777777" w:rsidR="004E3284" w:rsidRPr="00075FE0" w:rsidRDefault="004E3284" w:rsidP="004E3284">
      <w:pPr>
        <w:spacing w:after="0" w:line="480" w:lineRule="auto"/>
        <w:rPr>
          <w:rFonts w:ascii="Times New Roman" w:hAnsi="Times New Roman" w:cs="Times New Roman"/>
          <w:sz w:val="24"/>
          <w:szCs w:val="24"/>
        </w:rPr>
      </w:pPr>
      <w:r w:rsidRPr="00075FE0">
        <w:rPr>
          <w:rFonts w:ascii="Times New Roman" w:hAnsi="Times New Roman" w:cs="Times New Roman"/>
          <w:sz w:val="24"/>
          <w:szCs w:val="24"/>
        </w:rPr>
        <w:t>b) La preparación para vincularse al sector productivo y a las posibilidades de formación que éste ofrece, y c) La formación adecuada a los objetivos de educación media académica, que permita al educando el ingreso a la educación superior.</w:t>
      </w:r>
    </w:p>
    <w:p w14:paraId="626940E0"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i/>
          <w:iCs/>
          <w:noProof/>
          <w:sz w:val="24"/>
          <w:szCs w:val="24"/>
          <w:lang w:eastAsia="es-CO"/>
        </w:rPr>
        <w:drawing>
          <wp:anchor distT="0" distB="0" distL="114300" distR="114300" simplePos="0" relativeHeight="251659264" behindDoc="0" locked="0" layoutInCell="1" allowOverlap="1" wp14:anchorId="69DF110A" wp14:editId="2D9D9875">
            <wp:simplePos x="0" y="0"/>
            <wp:positionH relativeFrom="column">
              <wp:posOffset>1377950</wp:posOffset>
            </wp:positionH>
            <wp:positionV relativeFrom="paragraph">
              <wp:posOffset>31750</wp:posOffset>
            </wp:positionV>
            <wp:extent cx="3192145" cy="2200275"/>
            <wp:effectExtent l="0" t="0" r="8255" b="9525"/>
            <wp:wrapThrough wrapText="bothSides">
              <wp:wrapPolygon edited="0">
                <wp:start x="0" y="0"/>
                <wp:lineTo x="0" y="21506"/>
                <wp:lineTo x="21527" y="21506"/>
                <wp:lineTo x="21527" y="0"/>
                <wp:lineTo x="0" y="0"/>
              </wp:wrapPolygon>
            </wp:wrapThrough>
            <wp:docPr id="2" name="Imagen 2" descr="D:\Mis documetos\Downloads\WhatsApp Image 2024-12-04 at 10.39.4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is documetos\Downloads\WhatsApp Image 2024-12-04 at 10.39.49 AM.jpeg"/>
                    <pic:cNvPicPr>
                      <a:picLocks noChangeAspect="1" noChangeArrowheads="1"/>
                    </pic:cNvPicPr>
                  </pic:nvPicPr>
                  <pic:blipFill rotWithShape="1">
                    <a:blip r:embed="rId8">
                      <a:extLst>
                        <a:ext uri="{28A0092B-C50C-407E-A947-70E740481C1C}">
                          <a14:useLocalDpi xmlns:a14="http://schemas.microsoft.com/office/drawing/2010/main" val="0"/>
                        </a:ext>
                      </a:extLst>
                    </a:blip>
                    <a:srcRect t="16259" r="1456" b="10314"/>
                    <a:stretch/>
                  </pic:blipFill>
                  <pic:spPr bwMode="auto">
                    <a:xfrm>
                      <a:off x="0" y="0"/>
                      <a:ext cx="3192145" cy="2200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EAAB37" w14:textId="77777777" w:rsidR="004E3284" w:rsidRPr="00075FE0" w:rsidRDefault="004E3284" w:rsidP="004E3284">
      <w:pPr>
        <w:spacing w:line="480" w:lineRule="auto"/>
        <w:rPr>
          <w:rFonts w:ascii="Times New Roman" w:hAnsi="Times New Roman" w:cs="Times New Roman"/>
          <w:sz w:val="24"/>
          <w:szCs w:val="24"/>
        </w:rPr>
      </w:pPr>
    </w:p>
    <w:p w14:paraId="17B745A8" w14:textId="77777777" w:rsidR="004E3284" w:rsidRPr="00075FE0" w:rsidRDefault="004E3284" w:rsidP="004E3284">
      <w:pPr>
        <w:spacing w:line="480" w:lineRule="auto"/>
        <w:rPr>
          <w:rFonts w:ascii="Times New Roman" w:hAnsi="Times New Roman" w:cs="Times New Roman"/>
          <w:sz w:val="24"/>
          <w:szCs w:val="24"/>
        </w:rPr>
      </w:pPr>
    </w:p>
    <w:p w14:paraId="6CF80E6D" w14:textId="77777777" w:rsidR="004E3284" w:rsidRPr="00075FE0" w:rsidRDefault="004E3284" w:rsidP="004E3284">
      <w:pPr>
        <w:spacing w:line="480" w:lineRule="auto"/>
        <w:rPr>
          <w:rFonts w:ascii="Times New Roman" w:hAnsi="Times New Roman" w:cs="Times New Roman"/>
          <w:sz w:val="24"/>
          <w:szCs w:val="24"/>
        </w:rPr>
      </w:pPr>
    </w:p>
    <w:p w14:paraId="034E67FC" w14:textId="77777777" w:rsidR="004E3284" w:rsidRPr="00075FE0" w:rsidRDefault="004E3284" w:rsidP="004E3284">
      <w:pPr>
        <w:spacing w:line="480" w:lineRule="auto"/>
        <w:rPr>
          <w:rFonts w:ascii="Times New Roman" w:hAnsi="Times New Roman" w:cs="Times New Roman"/>
          <w:sz w:val="24"/>
          <w:szCs w:val="24"/>
        </w:rPr>
      </w:pPr>
    </w:p>
    <w:p w14:paraId="71F7CFBD" w14:textId="77777777" w:rsidR="004E3284" w:rsidRPr="00075FE0" w:rsidRDefault="004E3284" w:rsidP="004E3284">
      <w:pPr>
        <w:spacing w:line="480" w:lineRule="auto"/>
        <w:rPr>
          <w:rFonts w:ascii="Times New Roman" w:hAnsi="Times New Roman" w:cs="Times New Roman"/>
          <w:sz w:val="24"/>
          <w:szCs w:val="24"/>
        </w:rPr>
      </w:pPr>
    </w:p>
    <w:p w14:paraId="4AE97169" w14:textId="77777777" w:rsidR="004E3284" w:rsidRPr="00075FE0" w:rsidRDefault="004E3284" w:rsidP="004E3284">
      <w:pPr>
        <w:spacing w:line="480" w:lineRule="auto"/>
        <w:rPr>
          <w:rFonts w:ascii="Times New Roman" w:hAnsi="Times New Roman" w:cs="Times New Roman"/>
          <w:sz w:val="24"/>
          <w:szCs w:val="24"/>
        </w:rPr>
      </w:pPr>
    </w:p>
    <w:p w14:paraId="78B09B56" w14:textId="77777777" w:rsidR="004E3284" w:rsidRPr="00075FE0" w:rsidRDefault="004E3284" w:rsidP="004E3284">
      <w:pPr>
        <w:spacing w:line="480" w:lineRule="auto"/>
        <w:rPr>
          <w:rFonts w:ascii="Times New Roman" w:hAnsi="Times New Roman" w:cs="Times New Roman"/>
          <w:sz w:val="24"/>
          <w:szCs w:val="24"/>
        </w:rPr>
      </w:pPr>
    </w:p>
    <w:p w14:paraId="2A443C69" w14:textId="77777777" w:rsidR="004E3284" w:rsidRPr="00075FE0" w:rsidRDefault="004E3284" w:rsidP="004E3284">
      <w:pPr>
        <w:spacing w:line="480" w:lineRule="auto"/>
        <w:rPr>
          <w:rFonts w:ascii="Times New Roman" w:hAnsi="Times New Roman" w:cs="Times New Roman"/>
          <w:sz w:val="24"/>
          <w:szCs w:val="24"/>
        </w:rPr>
      </w:pPr>
    </w:p>
    <w:p w14:paraId="16CE5FE3" w14:textId="77777777" w:rsidR="004E3284" w:rsidRPr="00075FE0" w:rsidRDefault="004E3284" w:rsidP="004E3284">
      <w:pPr>
        <w:spacing w:line="480" w:lineRule="auto"/>
        <w:rPr>
          <w:rFonts w:ascii="Times New Roman" w:hAnsi="Times New Roman" w:cs="Times New Roman"/>
          <w:b/>
          <w:bCs/>
          <w:sz w:val="24"/>
          <w:szCs w:val="24"/>
        </w:rPr>
      </w:pPr>
      <w:r w:rsidRPr="00075FE0">
        <w:rPr>
          <w:rFonts w:ascii="Times New Roman" w:hAnsi="Times New Roman" w:cs="Times New Roman"/>
          <w:b/>
          <w:bCs/>
          <w:sz w:val="24"/>
          <w:szCs w:val="24"/>
        </w:rPr>
        <w:t>Plan de estudios Básica Primaria.</w:t>
      </w:r>
    </w:p>
    <w:p w14:paraId="064155D8"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i/>
          <w:iCs/>
          <w:noProof/>
          <w:sz w:val="24"/>
          <w:szCs w:val="24"/>
          <w:lang w:eastAsia="es-CO"/>
        </w:rPr>
        <w:lastRenderedPageBreak/>
        <w:drawing>
          <wp:anchor distT="0" distB="0" distL="114300" distR="114300" simplePos="0" relativeHeight="251660288" behindDoc="0" locked="0" layoutInCell="1" allowOverlap="1" wp14:anchorId="11EE8298" wp14:editId="0614BCA4">
            <wp:simplePos x="0" y="0"/>
            <wp:positionH relativeFrom="column">
              <wp:posOffset>704850</wp:posOffset>
            </wp:positionH>
            <wp:positionV relativeFrom="paragraph">
              <wp:posOffset>8255</wp:posOffset>
            </wp:positionV>
            <wp:extent cx="4526280" cy="2990850"/>
            <wp:effectExtent l="0" t="0" r="7620" b="0"/>
            <wp:wrapThrough wrapText="bothSides">
              <wp:wrapPolygon edited="0">
                <wp:start x="0" y="0"/>
                <wp:lineTo x="0" y="21462"/>
                <wp:lineTo x="21545" y="21462"/>
                <wp:lineTo x="21545" y="0"/>
                <wp:lineTo x="0" y="0"/>
              </wp:wrapPolygon>
            </wp:wrapThrough>
            <wp:docPr id="1" name="Imagen 1" descr="D:\Mis documetos\Downloads\WhatsApp Image 2024-12-04 at 10.42.5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is documetos\Downloads\WhatsApp Image 2024-12-04 at 10.42.53 AM.jpeg"/>
                    <pic:cNvPicPr>
                      <a:picLocks noChangeAspect="1" noChangeArrowheads="1"/>
                    </pic:cNvPicPr>
                  </pic:nvPicPr>
                  <pic:blipFill rotWithShape="1">
                    <a:blip r:embed="rId9">
                      <a:extLst>
                        <a:ext uri="{28A0092B-C50C-407E-A947-70E740481C1C}">
                          <a14:useLocalDpi xmlns:a14="http://schemas.microsoft.com/office/drawing/2010/main" val="0"/>
                        </a:ext>
                      </a:extLst>
                    </a:blip>
                    <a:srcRect l="755" t="16233" r="1057" b="4953"/>
                    <a:stretch/>
                  </pic:blipFill>
                  <pic:spPr bwMode="auto">
                    <a:xfrm>
                      <a:off x="0" y="0"/>
                      <a:ext cx="4526280" cy="2990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86F2CC" w14:textId="77777777" w:rsidR="004E3284" w:rsidRPr="00075FE0" w:rsidRDefault="004E3284" w:rsidP="004E3284">
      <w:pPr>
        <w:spacing w:line="480" w:lineRule="auto"/>
        <w:rPr>
          <w:rFonts w:ascii="Times New Roman" w:hAnsi="Times New Roman" w:cs="Times New Roman"/>
          <w:sz w:val="24"/>
          <w:szCs w:val="24"/>
        </w:rPr>
      </w:pPr>
    </w:p>
    <w:p w14:paraId="3B1D3FD8" w14:textId="77777777" w:rsidR="004E3284" w:rsidRPr="00075FE0" w:rsidRDefault="004E3284" w:rsidP="004E3284">
      <w:pPr>
        <w:spacing w:line="480" w:lineRule="auto"/>
        <w:rPr>
          <w:rFonts w:ascii="Times New Roman" w:hAnsi="Times New Roman" w:cs="Times New Roman"/>
          <w:sz w:val="24"/>
          <w:szCs w:val="24"/>
        </w:rPr>
      </w:pPr>
    </w:p>
    <w:p w14:paraId="6C272319" w14:textId="77777777" w:rsidR="004E3284" w:rsidRPr="00075FE0" w:rsidRDefault="004E3284" w:rsidP="004E3284">
      <w:pPr>
        <w:spacing w:line="480" w:lineRule="auto"/>
        <w:rPr>
          <w:rFonts w:ascii="Times New Roman" w:hAnsi="Times New Roman" w:cs="Times New Roman"/>
          <w:sz w:val="24"/>
          <w:szCs w:val="24"/>
        </w:rPr>
      </w:pPr>
    </w:p>
    <w:p w14:paraId="347A69EC" w14:textId="77777777" w:rsidR="004E3284" w:rsidRPr="00075FE0" w:rsidRDefault="004E3284" w:rsidP="004E3284">
      <w:pPr>
        <w:spacing w:line="480" w:lineRule="auto"/>
        <w:rPr>
          <w:rFonts w:ascii="Times New Roman" w:hAnsi="Times New Roman" w:cs="Times New Roman"/>
          <w:sz w:val="24"/>
          <w:szCs w:val="24"/>
        </w:rPr>
      </w:pPr>
    </w:p>
    <w:p w14:paraId="573E55AE" w14:textId="77777777" w:rsidR="004E3284" w:rsidRPr="00075FE0" w:rsidRDefault="004E3284" w:rsidP="004E3284">
      <w:pPr>
        <w:spacing w:line="480" w:lineRule="auto"/>
        <w:rPr>
          <w:rFonts w:ascii="Times New Roman" w:hAnsi="Times New Roman" w:cs="Times New Roman"/>
          <w:sz w:val="24"/>
          <w:szCs w:val="24"/>
        </w:rPr>
      </w:pPr>
    </w:p>
    <w:p w14:paraId="0D69D0FA" w14:textId="77777777" w:rsidR="004E3284" w:rsidRPr="00075FE0" w:rsidRDefault="004E3284" w:rsidP="004E3284">
      <w:pPr>
        <w:spacing w:line="480" w:lineRule="auto"/>
        <w:rPr>
          <w:rFonts w:ascii="Times New Roman" w:hAnsi="Times New Roman" w:cs="Times New Roman"/>
          <w:sz w:val="24"/>
          <w:szCs w:val="24"/>
        </w:rPr>
      </w:pPr>
    </w:p>
    <w:p w14:paraId="2F82B55A" w14:textId="77777777" w:rsidR="004E3284" w:rsidRPr="00075FE0" w:rsidRDefault="004E3284" w:rsidP="004E3284">
      <w:pPr>
        <w:spacing w:line="480" w:lineRule="auto"/>
        <w:rPr>
          <w:rFonts w:ascii="Times New Roman" w:hAnsi="Times New Roman" w:cs="Times New Roman"/>
          <w:sz w:val="24"/>
          <w:szCs w:val="24"/>
        </w:rPr>
      </w:pPr>
    </w:p>
    <w:p w14:paraId="44740FD1" w14:textId="77777777" w:rsidR="004E3284" w:rsidRPr="00075FE0" w:rsidRDefault="004E3284" w:rsidP="004E3284">
      <w:pPr>
        <w:spacing w:line="480" w:lineRule="auto"/>
        <w:rPr>
          <w:rFonts w:ascii="Times New Roman" w:hAnsi="Times New Roman" w:cs="Times New Roman"/>
          <w:sz w:val="24"/>
          <w:szCs w:val="24"/>
        </w:rPr>
      </w:pPr>
    </w:p>
    <w:p w14:paraId="338FA1C3" w14:textId="77777777" w:rsidR="004E3284" w:rsidRPr="00075FE0" w:rsidRDefault="004E3284" w:rsidP="004E3284">
      <w:pPr>
        <w:spacing w:line="480" w:lineRule="auto"/>
        <w:rPr>
          <w:rFonts w:ascii="Times New Roman" w:hAnsi="Times New Roman" w:cs="Times New Roman"/>
          <w:sz w:val="24"/>
          <w:szCs w:val="24"/>
        </w:rPr>
      </w:pPr>
    </w:p>
    <w:p w14:paraId="283D91B4" w14:textId="77777777" w:rsidR="004E3284" w:rsidRPr="00075FE0" w:rsidRDefault="004E3284" w:rsidP="004E3284">
      <w:pPr>
        <w:spacing w:line="480" w:lineRule="auto"/>
        <w:rPr>
          <w:rFonts w:ascii="Times New Roman" w:hAnsi="Times New Roman" w:cs="Times New Roman"/>
          <w:sz w:val="24"/>
          <w:szCs w:val="24"/>
        </w:rPr>
      </w:pPr>
    </w:p>
    <w:p w14:paraId="5D0B7464" w14:textId="77777777" w:rsidR="004E3284" w:rsidRPr="00075FE0" w:rsidRDefault="004E3284" w:rsidP="004E3284">
      <w:pPr>
        <w:spacing w:line="480" w:lineRule="auto"/>
        <w:rPr>
          <w:rFonts w:ascii="Times New Roman" w:hAnsi="Times New Roman" w:cs="Times New Roman"/>
          <w:sz w:val="24"/>
          <w:szCs w:val="24"/>
        </w:rPr>
      </w:pPr>
    </w:p>
    <w:p w14:paraId="1B7CFD8B" w14:textId="77777777" w:rsidR="004E3284" w:rsidRPr="00075FE0" w:rsidRDefault="004E3284" w:rsidP="004E3284">
      <w:pPr>
        <w:spacing w:line="480" w:lineRule="auto"/>
        <w:rPr>
          <w:rFonts w:ascii="Times New Roman" w:hAnsi="Times New Roman" w:cs="Times New Roman"/>
          <w:b/>
          <w:bCs/>
          <w:sz w:val="24"/>
          <w:szCs w:val="24"/>
        </w:rPr>
      </w:pPr>
      <w:r w:rsidRPr="00075FE0">
        <w:rPr>
          <w:rFonts w:ascii="Times New Roman" w:hAnsi="Times New Roman" w:cs="Times New Roman"/>
          <w:b/>
          <w:bCs/>
          <w:sz w:val="24"/>
          <w:szCs w:val="24"/>
        </w:rPr>
        <w:t>Plan de estudios Básica Secundaria y Media Técnica.</w:t>
      </w:r>
    </w:p>
    <w:p w14:paraId="25176F7A" w14:textId="77777777" w:rsidR="004E3284" w:rsidRPr="00075FE0" w:rsidRDefault="004E3284" w:rsidP="004E3284">
      <w:pPr>
        <w:spacing w:line="480" w:lineRule="auto"/>
        <w:rPr>
          <w:rFonts w:ascii="Times New Roman" w:hAnsi="Times New Roman" w:cs="Times New Roman"/>
          <w:sz w:val="24"/>
          <w:szCs w:val="24"/>
        </w:rPr>
      </w:pPr>
    </w:p>
    <w:p w14:paraId="0F1C54B8" w14:textId="77777777" w:rsidR="004E3284" w:rsidRPr="00075FE0" w:rsidRDefault="004E3284" w:rsidP="004E3284">
      <w:pPr>
        <w:spacing w:line="480" w:lineRule="auto"/>
        <w:rPr>
          <w:rFonts w:ascii="Times New Roman" w:hAnsi="Times New Roman" w:cs="Times New Roman"/>
          <w:sz w:val="24"/>
          <w:szCs w:val="24"/>
        </w:rPr>
      </w:pPr>
    </w:p>
    <w:p w14:paraId="4CEACF90" w14:textId="77777777" w:rsidR="004E3284" w:rsidRPr="00075FE0" w:rsidRDefault="004E3284" w:rsidP="004E3284">
      <w:pPr>
        <w:spacing w:line="480" w:lineRule="auto"/>
        <w:rPr>
          <w:rFonts w:ascii="Times New Roman" w:hAnsi="Times New Roman" w:cs="Times New Roman"/>
          <w:sz w:val="24"/>
          <w:szCs w:val="24"/>
        </w:rPr>
      </w:pPr>
    </w:p>
    <w:p w14:paraId="6729B468" w14:textId="77777777" w:rsidR="004E3284" w:rsidRPr="00075FE0" w:rsidRDefault="004E3284" w:rsidP="004E3284">
      <w:pPr>
        <w:spacing w:line="480" w:lineRule="auto"/>
        <w:rPr>
          <w:rFonts w:ascii="Times New Roman" w:hAnsi="Times New Roman" w:cs="Times New Roman"/>
          <w:sz w:val="24"/>
          <w:szCs w:val="24"/>
        </w:rPr>
      </w:pPr>
    </w:p>
    <w:p w14:paraId="45FAE59A" w14:textId="77777777" w:rsidR="004E3284" w:rsidRPr="00075FE0" w:rsidRDefault="004E3284" w:rsidP="004E3284">
      <w:pPr>
        <w:spacing w:line="480" w:lineRule="auto"/>
        <w:rPr>
          <w:rFonts w:ascii="Times New Roman" w:hAnsi="Times New Roman" w:cs="Times New Roman"/>
          <w:sz w:val="24"/>
          <w:szCs w:val="24"/>
        </w:rPr>
      </w:pPr>
    </w:p>
    <w:p w14:paraId="45472D65" w14:textId="77777777"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noProof/>
          <w:sz w:val="24"/>
          <w:szCs w:val="24"/>
        </w:rPr>
        <w:lastRenderedPageBreak/>
        <w:drawing>
          <wp:anchor distT="0" distB="0" distL="114300" distR="114300" simplePos="0" relativeHeight="251661312" behindDoc="0" locked="0" layoutInCell="1" allowOverlap="1" wp14:anchorId="649594A0" wp14:editId="5973AF0A">
            <wp:simplePos x="0" y="0"/>
            <wp:positionH relativeFrom="column">
              <wp:posOffset>791210</wp:posOffset>
            </wp:positionH>
            <wp:positionV relativeFrom="paragraph">
              <wp:posOffset>132080</wp:posOffset>
            </wp:positionV>
            <wp:extent cx="4512310" cy="3948430"/>
            <wp:effectExtent l="0" t="0" r="2540" b="0"/>
            <wp:wrapThrough wrapText="bothSides">
              <wp:wrapPolygon edited="0">
                <wp:start x="0" y="0"/>
                <wp:lineTo x="0" y="21468"/>
                <wp:lineTo x="21521" y="21468"/>
                <wp:lineTo x="21521"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l="1383" t="9584" r="3087" b="18795"/>
                    <a:stretch/>
                  </pic:blipFill>
                  <pic:spPr bwMode="auto">
                    <a:xfrm>
                      <a:off x="0" y="0"/>
                      <a:ext cx="4512310" cy="3948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A55D79" w14:textId="77777777" w:rsidR="004E3284" w:rsidRPr="00075FE0" w:rsidRDefault="004E3284" w:rsidP="004E3284">
      <w:pPr>
        <w:spacing w:line="480" w:lineRule="auto"/>
        <w:rPr>
          <w:rFonts w:ascii="Times New Roman" w:hAnsi="Times New Roman" w:cs="Times New Roman"/>
          <w:sz w:val="24"/>
          <w:szCs w:val="24"/>
        </w:rPr>
      </w:pPr>
    </w:p>
    <w:p w14:paraId="20FFC65F" w14:textId="77777777" w:rsidR="004E3284" w:rsidRPr="00075FE0" w:rsidRDefault="004E3284" w:rsidP="004E3284">
      <w:pPr>
        <w:spacing w:line="480" w:lineRule="auto"/>
        <w:rPr>
          <w:rFonts w:ascii="Times New Roman" w:hAnsi="Times New Roman" w:cs="Times New Roman"/>
          <w:sz w:val="24"/>
          <w:szCs w:val="24"/>
        </w:rPr>
      </w:pPr>
    </w:p>
    <w:p w14:paraId="0F69F512" w14:textId="77777777" w:rsidR="004E3284" w:rsidRPr="00075FE0" w:rsidRDefault="004E3284" w:rsidP="004E3284">
      <w:pPr>
        <w:spacing w:line="480" w:lineRule="auto"/>
        <w:rPr>
          <w:rFonts w:ascii="Times New Roman" w:hAnsi="Times New Roman" w:cs="Times New Roman"/>
          <w:sz w:val="24"/>
          <w:szCs w:val="24"/>
        </w:rPr>
      </w:pPr>
    </w:p>
    <w:p w14:paraId="6EEB5CBF" w14:textId="77777777" w:rsidR="004E3284" w:rsidRPr="00075FE0" w:rsidRDefault="004E3284" w:rsidP="004E3284">
      <w:pPr>
        <w:spacing w:line="480" w:lineRule="auto"/>
        <w:rPr>
          <w:rFonts w:ascii="Times New Roman" w:hAnsi="Times New Roman" w:cs="Times New Roman"/>
          <w:sz w:val="24"/>
          <w:szCs w:val="24"/>
        </w:rPr>
      </w:pPr>
    </w:p>
    <w:p w14:paraId="565207D7" w14:textId="77777777" w:rsidR="004E3284" w:rsidRPr="00075FE0" w:rsidRDefault="004E3284" w:rsidP="004E3284">
      <w:pPr>
        <w:spacing w:line="480" w:lineRule="auto"/>
        <w:rPr>
          <w:rFonts w:ascii="Times New Roman" w:hAnsi="Times New Roman" w:cs="Times New Roman"/>
          <w:sz w:val="24"/>
          <w:szCs w:val="24"/>
        </w:rPr>
      </w:pPr>
    </w:p>
    <w:p w14:paraId="2403B812" w14:textId="77777777" w:rsidR="004E3284" w:rsidRPr="00075FE0" w:rsidRDefault="004E3284" w:rsidP="004E3284">
      <w:pPr>
        <w:spacing w:line="480" w:lineRule="auto"/>
        <w:rPr>
          <w:rFonts w:ascii="Times New Roman" w:hAnsi="Times New Roman" w:cs="Times New Roman"/>
          <w:sz w:val="24"/>
          <w:szCs w:val="24"/>
        </w:rPr>
      </w:pPr>
    </w:p>
    <w:p w14:paraId="3DB952C5" w14:textId="77777777" w:rsidR="004E3284" w:rsidRPr="00075FE0" w:rsidRDefault="004E3284" w:rsidP="004E3284">
      <w:pPr>
        <w:spacing w:line="480" w:lineRule="auto"/>
        <w:rPr>
          <w:rFonts w:ascii="Times New Roman" w:hAnsi="Times New Roman" w:cs="Times New Roman"/>
          <w:sz w:val="24"/>
          <w:szCs w:val="24"/>
        </w:rPr>
      </w:pPr>
    </w:p>
    <w:p w14:paraId="09A92D4E" w14:textId="77777777" w:rsidR="004E3284" w:rsidRPr="00075FE0" w:rsidRDefault="004E3284" w:rsidP="004E3284">
      <w:pPr>
        <w:spacing w:line="480" w:lineRule="auto"/>
        <w:rPr>
          <w:rFonts w:ascii="Times New Roman" w:hAnsi="Times New Roman" w:cs="Times New Roman"/>
          <w:sz w:val="24"/>
          <w:szCs w:val="24"/>
        </w:rPr>
      </w:pPr>
    </w:p>
    <w:p w14:paraId="3A3BC5BB" w14:textId="77777777" w:rsidR="004E3284" w:rsidRPr="00075FE0" w:rsidRDefault="004E3284" w:rsidP="004E3284">
      <w:pPr>
        <w:spacing w:line="480" w:lineRule="auto"/>
        <w:rPr>
          <w:rFonts w:ascii="Times New Roman" w:hAnsi="Times New Roman" w:cs="Times New Roman"/>
          <w:sz w:val="24"/>
          <w:szCs w:val="24"/>
        </w:rPr>
      </w:pPr>
    </w:p>
    <w:p w14:paraId="221D59D9" w14:textId="77777777" w:rsidR="004E3284" w:rsidRPr="00075FE0" w:rsidRDefault="004E3284" w:rsidP="004E3284">
      <w:pPr>
        <w:spacing w:line="480" w:lineRule="auto"/>
        <w:rPr>
          <w:rFonts w:ascii="Times New Roman" w:hAnsi="Times New Roman" w:cs="Times New Roman"/>
          <w:sz w:val="24"/>
          <w:szCs w:val="24"/>
        </w:rPr>
      </w:pPr>
    </w:p>
    <w:p w14:paraId="5B0C952D" w14:textId="77777777" w:rsidR="004E3284" w:rsidRPr="00075FE0" w:rsidRDefault="004E3284" w:rsidP="004E3284">
      <w:pPr>
        <w:spacing w:line="480" w:lineRule="auto"/>
        <w:rPr>
          <w:rFonts w:ascii="Times New Roman" w:hAnsi="Times New Roman" w:cs="Times New Roman"/>
          <w:sz w:val="24"/>
          <w:szCs w:val="24"/>
        </w:rPr>
      </w:pPr>
    </w:p>
    <w:p w14:paraId="0CC3B3CC" w14:textId="77777777" w:rsidR="004E3284" w:rsidRPr="00075FE0" w:rsidRDefault="004E3284" w:rsidP="004E3284">
      <w:pPr>
        <w:spacing w:line="480" w:lineRule="auto"/>
        <w:rPr>
          <w:rFonts w:ascii="Times New Roman" w:hAnsi="Times New Roman" w:cs="Times New Roman"/>
          <w:sz w:val="24"/>
          <w:szCs w:val="24"/>
        </w:rPr>
      </w:pPr>
    </w:p>
    <w:p w14:paraId="4AD5416C" w14:textId="77777777" w:rsidR="004E3284" w:rsidRPr="00075FE0" w:rsidRDefault="004E3284" w:rsidP="004E3284">
      <w:pPr>
        <w:spacing w:line="480" w:lineRule="auto"/>
        <w:rPr>
          <w:rFonts w:ascii="Times New Roman" w:hAnsi="Times New Roman" w:cs="Times New Roman"/>
          <w:sz w:val="24"/>
          <w:szCs w:val="24"/>
        </w:rPr>
      </w:pPr>
    </w:p>
    <w:p w14:paraId="723B9B6E" w14:textId="77777777" w:rsidR="004E3284" w:rsidRPr="00075FE0" w:rsidRDefault="004E3284" w:rsidP="004E3284">
      <w:pPr>
        <w:spacing w:line="480" w:lineRule="auto"/>
        <w:rPr>
          <w:rFonts w:ascii="Times New Roman" w:hAnsi="Times New Roman" w:cs="Times New Roman"/>
          <w:sz w:val="24"/>
          <w:szCs w:val="24"/>
        </w:rPr>
      </w:pPr>
    </w:p>
    <w:p w14:paraId="73C6CAF0" w14:textId="77777777" w:rsidR="004E3284" w:rsidRPr="00075FE0" w:rsidRDefault="004E3284" w:rsidP="004E3284">
      <w:pPr>
        <w:spacing w:line="480" w:lineRule="auto"/>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347"/>
        <w:gridCol w:w="9049"/>
      </w:tblGrid>
      <w:tr w:rsidR="004E3284" w:rsidRPr="00075FE0" w14:paraId="1C6AD541" w14:textId="77777777" w:rsidTr="001456AF">
        <w:trPr>
          <w:trHeight w:val="615"/>
        </w:trPr>
        <w:tc>
          <w:tcPr>
            <w:tcW w:w="12780" w:type="dxa"/>
            <w:gridSpan w:val="2"/>
            <w:noWrap/>
            <w:hideMark/>
          </w:tcPr>
          <w:p w14:paraId="2C643C52" w14:textId="77777777" w:rsidR="004E3284" w:rsidRPr="00075FE0" w:rsidRDefault="004E3284" w:rsidP="004E3284">
            <w:pPr>
              <w:spacing w:line="480" w:lineRule="auto"/>
              <w:rPr>
                <w:rFonts w:ascii="Times New Roman" w:hAnsi="Times New Roman" w:cs="Times New Roman"/>
                <w:b/>
                <w:bCs/>
                <w:color w:val="FF0000"/>
              </w:rPr>
            </w:pPr>
            <w:r w:rsidRPr="00075FE0">
              <w:rPr>
                <w:rFonts w:ascii="Times New Roman" w:hAnsi="Times New Roman" w:cs="Times New Roman"/>
                <w:b/>
                <w:bCs/>
                <w:color w:val="FF0000"/>
              </w:rPr>
              <w:t>2.1 PLAN DE ESTUDIOS</w:t>
            </w:r>
          </w:p>
        </w:tc>
      </w:tr>
      <w:tr w:rsidR="004E3284" w:rsidRPr="00075FE0" w14:paraId="19839641" w14:textId="77777777" w:rsidTr="001456AF">
        <w:trPr>
          <w:trHeight w:val="540"/>
        </w:trPr>
        <w:tc>
          <w:tcPr>
            <w:tcW w:w="358" w:type="dxa"/>
            <w:noWrap/>
            <w:hideMark/>
          </w:tcPr>
          <w:p w14:paraId="4983F2AF" w14:textId="77777777" w:rsidR="004E3284" w:rsidRPr="00075FE0" w:rsidRDefault="004E3284" w:rsidP="004E3284">
            <w:pPr>
              <w:spacing w:line="480" w:lineRule="auto"/>
              <w:rPr>
                <w:rFonts w:ascii="Times New Roman" w:hAnsi="Times New Roman" w:cs="Times New Roman"/>
                <w:b/>
                <w:bCs/>
                <w:color w:val="FF0000"/>
              </w:rPr>
            </w:pPr>
            <w:r w:rsidRPr="00075FE0">
              <w:rPr>
                <w:rFonts w:ascii="Times New Roman" w:hAnsi="Times New Roman" w:cs="Times New Roman"/>
                <w:b/>
                <w:bCs/>
                <w:color w:val="FF0000"/>
              </w:rPr>
              <w:t>1.</w:t>
            </w:r>
          </w:p>
        </w:tc>
        <w:tc>
          <w:tcPr>
            <w:tcW w:w="12422" w:type="dxa"/>
            <w:hideMark/>
          </w:tcPr>
          <w:p w14:paraId="6601F5C5" w14:textId="77777777" w:rsidR="004E3284" w:rsidRPr="00075FE0" w:rsidRDefault="004E3284" w:rsidP="004E3284">
            <w:pPr>
              <w:spacing w:line="480" w:lineRule="auto"/>
              <w:rPr>
                <w:rFonts w:ascii="Times New Roman" w:hAnsi="Times New Roman" w:cs="Times New Roman"/>
                <w:color w:val="FF0000"/>
              </w:rPr>
            </w:pPr>
            <w:r w:rsidRPr="00075FE0">
              <w:rPr>
                <w:rFonts w:ascii="Times New Roman" w:hAnsi="Times New Roman" w:cs="Times New Roman"/>
                <w:color w:val="FF0000"/>
              </w:rPr>
              <w:t>Objetivos por nivel, grados y áreas y metas de aprendizaje anual.</w:t>
            </w:r>
          </w:p>
          <w:p w14:paraId="743E6A5E" w14:textId="77777777" w:rsidR="004E3284" w:rsidRPr="00075FE0" w:rsidRDefault="004E3284" w:rsidP="004E3284">
            <w:pPr>
              <w:spacing w:line="480" w:lineRule="auto"/>
              <w:rPr>
                <w:rFonts w:ascii="Times New Roman" w:hAnsi="Times New Roman" w:cs="Times New Roman"/>
                <w:color w:val="FF0000"/>
              </w:rPr>
            </w:pPr>
          </w:p>
        </w:tc>
      </w:tr>
      <w:tr w:rsidR="004E3284" w:rsidRPr="00075FE0" w14:paraId="00E12993" w14:textId="77777777" w:rsidTr="001456AF">
        <w:trPr>
          <w:trHeight w:val="615"/>
        </w:trPr>
        <w:tc>
          <w:tcPr>
            <w:tcW w:w="358" w:type="dxa"/>
            <w:noWrap/>
            <w:hideMark/>
          </w:tcPr>
          <w:p w14:paraId="68280A10" w14:textId="77777777" w:rsidR="004E3284" w:rsidRPr="00075FE0" w:rsidRDefault="004E3284" w:rsidP="004E3284">
            <w:pPr>
              <w:spacing w:line="480" w:lineRule="auto"/>
              <w:rPr>
                <w:rFonts w:ascii="Times New Roman" w:hAnsi="Times New Roman" w:cs="Times New Roman"/>
                <w:b/>
                <w:bCs/>
                <w:color w:val="FF0000"/>
              </w:rPr>
            </w:pPr>
            <w:r w:rsidRPr="00075FE0">
              <w:rPr>
                <w:rFonts w:ascii="Times New Roman" w:hAnsi="Times New Roman" w:cs="Times New Roman"/>
                <w:b/>
                <w:bCs/>
                <w:color w:val="FF0000"/>
              </w:rPr>
              <w:t>2</w:t>
            </w:r>
          </w:p>
        </w:tc>
        <w:tc>
          <w:tcPr>
            <w:tcW w:w="12422" w:type="dxa"/>
            <w:hideMark/>
          </w:tcPr>
          <w:p w14:paraId="6316E878" w14:textId="77777777" w:rsidR="004E3284" w:rsidRPr="00075FE0" w:rsidRDefault="004E3284" w:rsidP="004E3284">
            <w:pPr>
              <w:spacing w:line="480" w:lineRule="auto"/>
              <w:rPr>
                <w:rFonts w:ascii="Times New Roman" w:hAnsi="Times New Roman" w:cs="Times New Roman"/>
                <w:color w:val="FF0000"/>
              </w:rPr>
            </w:pPr>
            <w:r w:rsidRPr="00075FE0">
              <w:rPr>
                <w:rFonts w:ascii="Times New Roman" w:hAnsi="Times New Roman" w:cs="Times New Roman"/>
                <w:color w:val="FF0000"/>
              </w:rPr>
              <w:t>Distribución de tiempos</w:t>
            </w:r>
          </w:p>
        </w:tc>
      </w:tr>
      <w:tr w:rsidR="004E3284" w:rsidRPr="00075FE0" w14:paraId="46595315" w14:textId="77777777" w:rsidTr="001456AF">
        <w:trPr>
          <w:trHeight w:val="552"/>
        </w:trPr>
        <w:tc>
          <w:tcPr>
            <w:tcW w:w="358" w:type="dxa"/>
            <w:noWrap/>
            <w:hideMark/>
          </w:tcPr>
          <w:p w14:paraId="5904A80B" w14:textId="77777777" w:rsidR="004E3284" w:rsidRPr="00075FE0" w:rsidRDefault="004E3284" w:rsidP="004E3284">
            <w:pPr>
              <w:spacing w:line="480" w:lineRule="auto"/>
              <w:rPr>
                <w:rFonts w:ascii="Times New Roman" w:hAnsi="Times New Roman" w:cs="Times New Roman"/>
                <w:b/>
                <w:bCs/>
                <w:color w:val="FF0000"/>
              </w:rPr>
            </w:pPr>
            <w:r w:rsidRPr="00075FE0">
              <w:rPr>
                <w:rFonts w:ascii="Times New Roman" w:hAnsi="Times New Roman" w:cs="Times New Roman"/>
                <w:b/>
                <w:bCs/>
                <w:color w:val="FF0000"/>
              </w:rPr>
              <w:t xml:space="preserve">3. </w:t>
            </w:r>
          </w:p>
        </w:tc>
        <w:tc>
          <w:tcPr>
            <w:tcW w:w="12422" w:type="dxa"/>
            <w:hideMark/>
          </w:tcPr>
          <w:p w14:paraId="22AF9E51" w14:textId="77777777" w:rsidR="004E3284" w:rsidRPr="00075FE0" w:rsidRDefault="004E3284" w:rsidP="004E3284">
            <w:pPr>
              <w:spacing w:line="480" w:lineRule="auto"/>
              <w:rPr>
                <w:rFonts w:ascii="Times New Roman" w:hAnsi="Times New Roman" w:cs="Times New Roman"/>
                <w:color w:val="FF0000"/>
              </w:rPr>
            </w:pPr>
            <w:r w:rsidRPr="00075FE0">
              <w:rPr>
                <w:rFonts w:ascii="Times New Roman" w:hAnsi="Times New Roman" w:cs="Times New Roman"/>
                <w:color w:val="FF0000"/>
              </w:rPr>
              <w:t>Los criterios y procedimientos para evaluar el aprendizaje, el rendimiento y el desarrollo de capacidades de los educandos.</w:t>
            </w:r>
          </w:p>
        </w:tc>
      </w:tr>
      <w:tr w:rsidR="004E3284" w:rsidRPr="00075FE0" w14:paraId="4421A035" w14:textId="77777777" w:rsidTr="001456AF">
        <w:trPr>
          <w:trHeight w:val="780"/>
        </w:trPr>
        <w:tc>
          <w:tcPr>
            <w:tcW w:w="358" w:type="dxa"/>
            <w:noWrap/>
            <w:hideMark/>
          </w:tcPr>
          <w:p w14:paraId="6BD5154F" w14:textId="77777777" w:rsidR="004E3284" w:rsidRPr="00075FE0" w:rsidRDefault="004E3284" w:rsidP="004E3284">
            <w:pPr>
              <w:spacing w:line="480" w:lineRule="auto"/>
              <w:rPr>
                <w:rFonts w:ascii="Times New Roman" w:hAnsi="Times New Roman" w:cs="Times New Roman"/>
                <w:b/>
                <w:bCs/>
                <w:color w:val="FF0000"/>
              </w:rPr>
            </w:pPr>
            <w:r w:rsidRPr="00075FE0">
              <w:rPr>
                <w:rFonts w:ascii="Times New Roman" w:hAnsi="Times New Roman" w:cs="Times New Roman"/>
                <w:b/>
                <w:bCs/>
                <w:color w:val="FF0000"/>
              </w:rPr>
              <w:lastRenderedPageBreak/>
              <w:t xml:space="preserve">4. </w:t>
            </w:r>
          </w:p>
        </w:tc>
        <w:tc>
          <w:tcPr>
            <w:tcW w:w="12422" w:type="dxa"/>
            <w:hideMark/>
          </w:tcPr>
          <w:p w14:paraId="689F58E1" w14:textId="77777777" w:rsidR="004E3284" w:rsidRPr="00075FE0" w:rsidRDefault="004E3284" w:rsidP="004E3284">
            <w:pPr>
              <w:spacing w:line="480" w:lineRule="auto"/>
              <w:rPr>
                <w:rFonts w:ascii="Times New Roman" w:hAnsi="Times New Roman" w:cs="Times New Roman"/>
                <w:color w:val="FF0000"/>
              </w:rPr>
            </w:pPr>
            <w:r w:rsidRPr="00075FE0">
              <w:rPr>
                <w:rFonts w:ascii="Times New Roman" w:hAnsi="Times New Roman" w:cs="Times New Roman"/>
                <w:color w:val="FF0000"/>
              </w:rPr>
              <w:t>El diseño general de planes especiales de apoyo para estudiantes con dificultades en su proceso de aprendizaje.</w:t>
            </w:r>
          </w:p>
        </w:tc>
      </w:tr>
      <w:tr w:rsidR="004E3284" w:rsidRPr="00075FE0" w14:paraId="175328BB" w14:textId="77777777" w:rsidTr="001456AF">
        <w:trPr>
          <w:trHeight w:val="1230"/>
        </w:trPr>
        <w:tc>
          <w:tcPr>
            <w:tcW w:w="358" w:type="dxa"/>
            <w:noWrap/>
            <w:hideMark/>
          </w:tcPr>
          <w:p w14:paraId="590BDD61" w14:textId="77777777" w:rsidR="004E3284" w:rsidRPr="00075FE0" w:rsidRDefault="004E3284" w:rsidP="004E3284">
            <w:pPr>
              <w:spacing w:line="480" w:lineRule="auto"/>
              <w:rPr>
                <w:rFonts w:ascii="Times New Roman" w:hAnsi="Times New Roman" w:cs="Times New Roman"/>
                <w:b/>
                <w:bCs/>
                <w:color w:val="FF0000"/>
              </w:rPr>
            </w:pPr>
            <w:r w:rsidRPr="00075FE0">
              <w:rPr>
                <w:rFonts w:ascii="Times New Roman" w:hAnsi="Times New Roman" w:cs="Times New Roman"/>
                <w:b/>
                <w:bCs/>
                <w:color w:val="FF0000"/>
              </w:rPr>
              <w:t xml:space="preserve">5. </w:t>
            </w:r>
          </w:p>
        </w:tc>
        <w:tc>
          <w:tcPr>
            <w:tcW w:w="12422" w:type="dxa"/>
            <w:hideMark/>
          </w:tcPr>
          <w:p w14:paraId="3738C10F" w14:textId="77777777" w:rsidR="004E3284" w:rsidRPr="00075FE0" w:rsidRDefault="004E3284" w:rsidP="004E3284">
            <w:pPr>
              <w:spacing w:line="480" w:lineRule="auto"/>
              <w:rPr>
                <w:rFonts w:ascii="Times New Roman" w:hAnsi="Times New Roman" w:cs="Times New Roman"/>
                <w:color w:val="FF0000"/>
              </w:rPr>
            </w:pPr>
            <w:r w:rsidRPr="00075FE0">
              <w:rPr>
                <w:rFonts w:ascii="Times New Roman" w:hAnsi="Times New Roman" w:cs="Times New Roman"/>
                <w:color w:val="FF0000"/>
              </w:rPr>
              <w:t>La metodología aplicable a cada una de las áreas, señalando el uso del material didáctico, textos escolares, laboratorios, ayudas audiovisuales, informática educativa o cualquier otro medio que oriente o soporte la acción pedagógica.</w:t>
            </w:r>
          </w:p>
        </w:tc>
      </w:tr>
      <w:tr w:rsidR="004E3284" w:rsidRPr="00075FE0" w14:paraId="2F406659" w14:textId="77777777" w:rsidTr="001456AF">
        <w:trPr>
          <w:trHeight w:val="975"/>
        </w:trPr>
        <w:tc>
          <w:tcPr>
            <w:tcW w:w="358" w:type="dxa"/>
            <w:noWrap/>
            <w:hideMark/>
          </w:tcPr>
          <w:p w14:paraId="6C4E3DF6" w14:textId="77777777" w:rsidR="004E3284" w:rsidRPr="00075FE0" w:rsidRDefault="004E3284" w:rsidP="004E3284">
            <w:pPr>
              <w:spacing w:line="480" w:lineRule="auto"/>
              <w:rPr>
                <w:rFonts w:ascii="Times New Roman" w:hAnsi="Times New Roman" w:cs="Times New Roman"/>
                <w:b/>
                <w:bCs/>
                <w:color w:val="FF0000"/>
              </w:rPr>
            </w:pPr>
            <w:r w:rsidRPr="00075FE0">
              <w:rPr>
                <w:rFonts w:ascii="Times New Roman" w:hAnsi="Times New Roman" w:cs="Times New Roman"/>
                <w:b/>
                <w:bCs/>
                <w:color w:val="FF0000"/>
              </w:rPr>
              <w:t>6.</w:t>
            </w:r>
          </w:p>
        </w:tc>
        <w:tc>
          <w:tcPr>
            <w:tcW w:w="12422" w:type="dxa"/>
            <w:hideMark/>
          </w:tcPr>
          <w:p w14:paraId="10ABF0C5" w14:textId="77777777" w:rsidR="004E3284" w:rsidRPr="00075FE0" w:rsidRDefault="004E3284" w:rsidP="004E3284">
            <w:pPr>
              <w:spacing w:line="480" w:lineRule="auto"/>
              <w:rPr>
                <w:rFonts w:ascii="Times New Roman" w:hAnsi="Times New Roman" w:cs="Times New Roman"/>
                <w:color w:val="FF0000"/>
              </w:rPr>
            </w:pPr>
            <w:r w:rsidRPr="00075FE0">
              <w:rPr>
                <w:rFonts w:ascii="Times New Roman" w:hAnsi="Times New Roman" w:cs="Times New Roman"/>
                <w:color w:val="FF0000"/>
              </w:rPr>
              <w:t>Indicadores de desempeño y metas de calidad que permitan llevar a cabo la autoevaluación institucional.</w:t>
            </w:r>
          </w:p>
        </w:tc>
      </w:tr>
    </w:tbl>
    <w:p w14:paraId="54A32153" w14:textId="77777777" w:rsidR="004E3284" w:rsidRPr="00075FE0" w:rsidRDefault="004E3284" w:rsidP="004E3284">
      <w:pPr>
        <w:spacing w:line="480" w:lineRule="auto"/>
        <w:rPr>
          <w:rFonts w:ascii="Times New Roman" w:hAnsi="Times New Roman" w:cs="Times New Roman"/>
          <w:sz w:val="24"/>
          <w:szCs w:val="24"/>
        </w:rPr>
      </w:pPr>
    </w:p>
    <w:p w14:paraId="5FD43201" w14:textId="77777777" w:rsidR="000F7A27" w:rsidRDefault="004E3284" w:rsidP="000F7A27">
      <w:pPr>
        <w:pStyle w:val="Ttulo2"/>
      </w:pPr>
      <w:bookmarkStart w:id="69" w:name="_Toc200913901"/>
      <w:r w:rsidRPr="00075FE0">
        <w:t>2.3.  Planes de Área:</w:t>
      </w:r>
      <w:bookmarkEnd w:id="69"/>
    </w:p>
    <w:p w14:paraId="11424173" w14:textId="047035FF" w:rsidR="004E3284" w:rsidRPr="00075FE0" w:rsidRDefault="004E3284" w:rsidP="004E3284">
      <w:pPr>
        <w:spacing w:line="480" w:lineRule="auto"/>
        <w:rPr>
          <w:rFonts w:ascii="Times New Roman" w:hAnsi="Times New Roman" w:cs="Times New Roman"/>
          <w:sz w:val="24"/>
          <w:szCs w:val="24"/>
        </w:rPr>
      </w:pPr>
      <w:r w:rsidRPr="00075FE0">
        <w:rPr>
          <w:rFonts w:ascii="Times New Roman" w:hAnsi="Times New Roman" w:cs="Times New Roman"/>
          <w:b/>
          <w:sz w:val="24"/>
          <w:szCs w:val="24"/>
        </w:rPr>
        <w:t xml:space="preserve">  </w:t>
      </w:r>
      <w:r w:rsidRPr="00075FE0">
        <w:rPr>
          <w:rFonts w:ascii="Times New Roman" w:hAnsi="Times New Roman" w:cs="Times New Roman"/>
          <w:sz w:val="24"/>
          <w:szCs w:val="24"/>
        </w:rPr>
        <w:t>Ver anexo.</w:t>
      </w:r>
    </w:p>
    <w:p w14:paraId="35D59984"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 xml:space="preserve">3.  </w:t>
      </w:r>
      <w:r w:rsidRPr="00075FE0">
        <w:rPr>
          <w:rFonts w:ascii="Times New Roman" w:hAnsi="Times New Roman" w:cs="Times New Roman"/>
          <w:b/>
          <w:bCs/>
          <w:sz w:val="24"/>
          <w:szCs w:val="24"/>
        </w:rPr>
        <w:t>Metodologías</w:t>
      </w:r>
      <w:r w:rsidRPr="00075FE0">
        <w:rPr>
          <w:rFonts w:ascii="Times New Roman" w:hAnsi="Times New Roman" w:cs="Times New Roman"/>
          <w:sz w:val="24"/>
          <w:szCs w:val="24"/>
        </w:rPr>
        <w:t xml:space="preserve">: A continuación, se presenta la metodología general con la que la institución educativa trabaja en aula. Es preciso señalar que cada área y docente considera sus métodos y estrategias siempre articulados con la propuesta general descrita aquí. </w:t>
      </w:r>
    </w:p>
    <w:p w14:paraId="5E6F3465" w14:textId="77777777" w:rsidR="004E3284" w:rsidRPr="00075FE0" w:rsidRDefault="004E3284" w:rsidP="004E3284">
      <w:pPr>
        <w:spacing w:line="480" w:lineRule="auto"/>
        <w:jc w:val="both"/>
        <w:rPr>
          <w:rFonts w:ascii="Times New Roman" w:hAnsi="Times New Roman" w:cs="Times New Roman"/>
          <w:sz w:val="24"/>
          <w:szCs w:val="24"/>
        </w:rPr>
      </w:pPr>
    </w:p>
    <w:p w14:paraId="6B39DF8E"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Aprendizaje Basado en competencias</w:t>
      </w:r>
    </w:p>
    <w:p w14:paraId="264234C3"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Las metodologías educativas innovadoras dejan en un segundo plano el aprendizaje memorístico. Lo principal, sobre todo en este enfoque, es enseñar a trabajar y aprovechar la información recibida.</w:t>
      </w:r>
    </w:p>
    <w:p w14:paraId="54EEDF27"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Con tal fin, se enseña a contextualizar, relacionar, analizar, poner en común, argumentar… La información, de este modo, se convierte en conocimiento a disposición de la sociedad. Se enseña, por lo tanto, a pensar.</w:t>
      </w:r>
    </w:p>
    <w:p w14:paraId="6AF3AB7D" w14:textId="77777777" w:rsidR="004E3284" w:rsidRPr="00075FE0" w:rsidRDefault="004E3284" w:rsidP="004E3284">
      <w:pPr>
        <w:pStyle w:val="NormalWeb"/>
        <w:shd w:val="clear" w:color="auto" w:fill="FFFFFF"/>
        <w:spacing w:before="0" w:beforeAutospacing="0" w:line="480" w:lineRule="auto"/>
        <w:rPr>
          <w:color w:val="212529"/>
        </w:rPr>
      </w:pPr>
      <w:r w:rsidRPr="00075FE0">
        <w:rPr>
          <w:color w:val="212529"/>
        </w:rPr>
        <w:t xml:space="preserve">El aprendizaje basado en competencias comienza con la identificación de las destrezas, habilidades y actitudes o competencias específicas. Los estudiantes pueden alcanzar el dominio de esas competencias a su propio ritmo, por lo general con el apoyo de un tutor. </w:t>
      </w:r>
    </w:p>
    <w:p w14:paraId="2106CFD3" w14:textId="77777777" w:rsidR="004E3284" w:rsidRPr="00075FE0" w:rsidRDefault="004E3284" w:rsidP="004E3284">
      <w:pPr>
        <w:spacing w:line="480" w:lineRule="auto"/>
        <w:rPr>
          <w:rFonts w:ascii="Times New Roman" w:hAnsi="Times New Roman" w:cs="Times New Roman"/>
          <w:b/>
          <w:sz w:val="24"/>
          <w:szCs w:val="24"/>
        </w:rPr>
      </w:pPr>
      <w:r w:rsidRPr="00075FE0">
        <w:rPr>
          <w:rFonts w:ascii="Times New Roman" w:hAnsi="Times New Roman" w:cs="Times New Roman"/>
          <w:b/>
          <w:sz w:val="24"/>
          <w:szCs w:val="24"/>
        </w:rPr>
        <w:t xml:space="preserve">4. Procesos: </w:t>
      </w:r>
    </w:p>
    <w:p w14:paraId="1D5F9D68"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b/>
          <w:sz w:val="24"/>
          <w:szCs w:val="24"/>
        </w:rPr>
        <w:t xml:space="preserve">5. Recursos: </w:t>
      </w:r>
      <w:r w:rsidRPr="00075FE0">
        <w:rPr>
          <w:rFonts w:ascii="Times New Roman" w:hAnsi="Times New Roman" w:cs="Times New Roman"/>
          <w:sz w:val="24"/>
          <w:szCs w:val="24"/>
        </w:rPr>
        <w:t xml:space="preserve">Se refieren a los instrumentos y fuentes de consulta que utiliza el maestro y el estudiante, o cualquier otro medio que oriente o soporte la acción pedagógica. Algunas de estas </w:t>
      </w:r>
      <w:r w:rsidRPr="00075FE0">
        <w:rPr>
          <w:rFonts w:ascii="Times New Roman" w:hAnsi="Times New Roman" w:cs="Times New Roman"/>
          <w:sz w:val="24"/>
          <w:szCs w:val="24"/>
        </w:rPr>
        <w:lastRenderedPageBreak/>
        <w:t>son: libros de textos; las TIC; fuentes de información como periódicos, revistas, el uso del material didáctico, textos escolares, laboratorios, ayudas audiovisuales, informática educativa, colección semilla.</w:t>
      </w:r>
    </w:p>
    <w:p w14:paraId="78266AC1" w14:textId="77777777" w:rsidR="004E3284" w:rsidRPr="00075FE0" w:rsidRDefault="004E3284" w:rsidP="004E3284">
      <w:pPr>
        <w:spacing w:line="480" w:lineRule="auto"/>
        <w:jc w:val="both"/>
        <w:rPr>
          <w:rFonts w:ascii="Times New Roman" w:hAnsi="Times New Roman" w:cs="Times New Roman"/>
          <w:sz w:val="24"/>
          <w:szCs w:val="24"/>
        </w:rPr>
      </w:pPr>
    </w:p>
    <w:p w14:paraId="74DA755B"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b/>
          <w:sz w:val="24"/>
          <w:szCs w:val="24"/>
        </w:rPr>
        <w:t xml:space="preserve">6.  Evaluación: </w:t>
      </w:r>
      <w:r w:rsidRPr="00075FE0">
        <w:rPr>
          <w:rFonts w:ascii="Times New Roman" w:hAnsi="Times New Roman" w:cs="Times New Roman"/>
          <w:sz w:val="24"/>
          <w:szCs w:val="24"/>
        </w:rPr>
        <w:t xml:space="preserve">Presenta las correspondencias entre la meta esencial de formación definida por la institución educativa; las necesidades, particularidades y expectativas de los estudiantes; las demandas sociales y exigencias de la región y del país (Ministerio de Educación Nacional, 2017) </w:t>
      </w:r>
    </w:p>
    <w:p w14:paraId="7BD51F03" w14:textId="77777777" w:rsidR="004E3284" w:rsidRPr="00075FE0" w:rsidRDefault="004E3284" w:rsidP="004E3284">
      <w:pPr>
        <w:spacing w:line="480" w:lineRule="auto"/>
        <w:jc w:val="both"/>
        <w:rPr>
          <w:rFonts w:ascii="Times New Roman" w:hAnsi="Times New Roman" w:cs="Times New Roman"/>
          <w:b/>
          <w:bCs/>
          <w:sz w:val="24"/>
          <w:szCs w:val="24"/>
        </w:rPr>
      </w:pPr>
      <w:r w:rsidRPr="00075FE0">
        <w:rPr>
          <w:rFonts w:ascii="Times New Roman" w:hAnsi="Times New Roman" w:cs="Times New Roman"/>
          <w:b/>
          <w:bCs/>
          <w:sz w:val="24"/>
          <w:szCs w:val="24"/>
        </w:rPr>
        <w:t xml:space="preserve">Evaluación institucional anual. </w:t>
      </w:r>
    </w:p>
    <w:p w14:paraId="3A13B924"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 xml:space="preserve">En la institución educativa se llevará a cabo al finalizar cada año lectivo una evaluación de todo el personal docente y administrativo, de sus recursos pedagógicos y de su infraestructura física para propiciar el mejoramiento de la calidad educativa que se imparte. Dicha evaluación será realizada por el Consejo Directivo de la institución, siguiendo criterios y objetivos preestablecidos por el Ministerio de Educación Nacional. </w:t>
      </w:r>
    </w:p>
    <w:p w14:paraId="21B26815"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6.1. Evaluación docente</w:t>
      </w:r>
    </w:p>
    <w:p w14:paraId="544FA47A" w14:textId="77777777" w:rsidR="004E3284" w:rsidRPr="00075FE0" w:rsidRDefault="004E3284" w:rsidP="004E3284">
      <w:pPr>
        <w:spacing w:line="480" w:lineRule="auto"/>
        <w:jc w:val="both"/>
        <w:rPr>
          <w:rFonts w:ascii="Times New Roman" w:hAnsi="Times New Roman" w:cs="Times New Roman"/>
          <w:sz w:val="24"/>
          <w:szCs w:val="24"/>
        </w:rPr>
      </w:pPr>
    </w:p>
    <w:p w14:paraId="0E65B4AA"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6.2. Evaluación Institucional</w:t>
      </w:r>
    </w:p>
    <w:p w14:paraId="6ED09726"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6.3. Evaluación Escolar</w:t>
      </w:r>
    </w:p>
    <w:p w14:paraId="53439240"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6.3.1. Evaluación Interna: Ver Anexo</w:t>
      </w:r>
    </w:p>
    <w:p w14:paraId="624E8E6B"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Sistema Institucional de Evaluación Escolar (SIEE)</w:t>
      </w:r>
    </w:p>
    <w:p w14:paraId="7ABA91A8"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Evaluar para avanzar</w:t>
      </w:r>
    </w:p>
    <w:p w14:paraId="6272E4B9"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Planes de Fortalecimiento Académico (PFA)</w:t>
      </w:r>
    </w:p>
    <w:p w14:paraId="6CBD6F70" w14:textId="77777777" w:rsidR="004E3284" w:rsidRPr="00075FE0" w:rsidRDefault="004E3284" w:rsidP="004E3284">
      <w:pPr>
        <w:spacing w:line="480" w:lineRule="auto"/>
        <w:jc w:val="both"/>
        <w:rPr>
          <w:rFonts w:ascii="Times New Roman" w:hAnsi="Times New Roman" w:cs="Times New Roman"/>
          <w:sz w:val="24"/>
          <w:szCs w:val="24"/>
        </w:rPr>
      </w:pPr>
    </w:p>
    <w:p w14:paraId="3A68FA8C"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6.3.2. Evaluación Externa</w:t>
      </w:r>
    </w:p>
    <w:p w14:paraId="6860A533" w14:textId="77777777" w:rsidR="004E3284" w:rsidRPr="00075FE0" w:rsidRDefault="004E3284" w:rsidP="004E3284">
      <w:pPr>
        <w:spacing w:line="480" w:lineRule="auto"/>
        <w:jc w:val="both"/>
        <w:rPr>
          <w:rFonts w:ascii="Times New Roman" w:hAnsi="Times New Roman" w:cs="Times New Roman"/>
          <w:sz w:val="24"/>
          <w:szCs w:val="24"/>
        </w:rPr>
      </w:pPr>
    </w:p>
    <w:p w14:paraId="5EAE7549"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lastRenderedPageBreak/>
        <w:t>Pruebas Nacionales</w:t>
      </w:r>
    </w:p>
    <w:p w14:paraId="65D6509A" w14:textId="77777777" w:rsidR="004E3284" w:rsidRPr="00075FE0" w:rsidRDefault="004E3284" w:rsidP="004E3284">
      <w:pPr>
        <w:spacing w:line="480" w:lineRule="auto"/>
        <w:jc w:val="both"/>
        <w:rPr>
          <w:rFonts w:ascii="Times New Roman" w:hAnsi="Times New Roman" w:cs="Times New Roman"/>
          <w:sz w:val="24"/>
          <w:szCs w:val="24"/>
        </w:rPr>
      </w:pPr>
      <w:r w:rsidRPr="00075FE0">
        <w:rPr>
          <w:rFonts w:ascii="Times New Roman" w:hAnsi="Times New Roman" w:cs="Times New Roman"/>
          <w:sz w:val="24"/>
          <w:szCs w:val="24"/>
        </w:rPr>
        <w:t>Pruebas Internacionales</w:t>
      </w:r>
    </w:p>
    <w:p w14:paraId="0CC76338" w14:textId="77777777" w:rsidR="004E3284" w:rsidRDefault="004E3284" w:rsidP="004E3284">
      <w:pPr>
        <w:spacing w:line="480" w:lineRule="auto"/>
        <w:rPr>
          <w:lang w:val="es-MX"/>
        </w:rPr>
      </w:pPr>
    </w:p>
    <w:p w14:paraId="4E094A0F" w14:textId="77777777" w:rsidR="004E3284" w:rsidRPr="004E3284" w:rsidRDefault="004E3284" w:rsidP="004E3284">
      <w:pPr>
        <w:spacing w:line="480" w:lineRule="auto"/>
        <w:rPr>
          <w:lang w:val="es-MX"/>
        </w:rPr>
      </w:pPr>
    </w:p>
    <w:tbl>
      <w:tblPr>
        <w:tblStyle w:val="Tablaconcuadrcula"/>
        <w:tblW w:w="0" w:type="auto"/>
        <w:tblLook w:val="04A0" w:firstRow="1" w:lastRow="0" w:firstColumn="1" w:lastColumn="0" w:noHBand="0" w:noVBand="1"/>
      </w:tblPr>
      <w:tblGrid>
        <w:gridCol w:w="9396"/>
      </w:tblGrid>
      <w:tr w:rsidR="00F8738D" w:rsidRPr="00D0530D" w14:paraId="62653A39" w14:textId="77777777" w:rsidTr="00F8738D">
        <w:tc>
          <w:tcPr>
            <w:tcW w:w="9396" w:type="dxa"/>
            <w:shd w:val="clear" w:color="auto" w:fill="00B050"/>
          </w:tcPr>
          <w:p w14:paraId="6A373125" w14:textId="0060AC81" w:rsidR="00F8738D" w:rsidRPr="00D0530D" w:rsidRDefault="00F8738D" w:rsidP="004E3284">
            <w:pPr>
              <w:spacing w:line="480" w:lineRule="auto"/>
              <w:jc w:val="center"/>
              <w:rPr>
                <w:rFonts w:ascii="Times New Roman" w:hAnsi="Times New Roman" w:cs="Times New Roman"/>
                <w:iCs/>
              </w:rPr>
            </w:pPr>
            <w:r w:rsidRPr="00D0530D">
              <w:rPr>
                <w:rFonts w:ascii="Times New Roman" w:hAnsi="Times New Roman" w:cs="Times New Roman"/>
                <w:iCs/>
              </w:rPr>
              <w:t>ÁREA: GESTIÓN ADMINISTRATIVA Y FINANCIERA</w:t>
            </w:r>
          </w:p>
        </w:tc>
      </w:tr>
    </w:tbl>
    <w:p w14:paraId="343CDF01" w14:textId="02DFBEF0" w:rsidR="00F8738D" w:rsidRDefault="00C14EF9" w:rsidP="004E3284">
      <w:pPr>
        <w:pStyle w:val="Ttulo1"/>
        <w:spacing w:line="480" w:lineRule="auto"/>
        <w:rPr>
          <w:rFonts w:ascii="Times New Roman" w:eastAsiaTheme="minorHAnsi" w:hAnsi="Times New Roman" w:cs="Times New Roman"/>
          <w:iCs/>
          <w:color w:val="auto"/>
          <w:sz w:val="24"/>
          <w:szCs w:val="24"/>
          <w:lang w:val="es-MX" w:eastAsia="en-US"/>
        </w:rPr>
      </w:pPr>
      <w:bookmarkStart w:id="70" w:name="_Toc200913902"/>
      <w:r w:rsidRPr="00551E50">
        <w:rPr>
          <w:rFonts w:ascii="Times New Roman" w:eastAsiaTheme="minorHAnsi" w:hAnsi="Times New Roman" w:cs="Times New Roman"/>
          <w:iCs/>
          <w:color w:val="auto"/>
          <w:sz w:val="24"/>
          <w:szCs w:val="24"/>
          <w:lang w:val="es-MX" w:eastAsia="en-US"/>
        </w:rPr>
        <w:t>3</w:t>
      </w:r>
      <w:r w:rsidR="00687C00" w:rsidRPr="00551E50">
        <w:rPr>
          <w:rFonts w:ascii="Times New Roman" w:eastAsiaTheme="minorHAnsi" w:hAnsi="Times New Roman" w:cs="Times New Roman"/>
          <w:iCs/>
          <w:color w:val="auto"/>
          <w:sz w:val="24"/>
          <w:szCs w:val="24"/>
          <w:lang w:val="es-MX" w:eastAsia="en-US"/>
        </w:rPr>
        <w:t xml:space="preserve">. </w:t>
      </w:r>
      <w:r w:rsidR="00F8738D" w:rsidRPr="00551E50">
        <w:rPr>
          <w:rFonts w:ascii="Times New Roman" w:eastAsiaTheme="minorHAnsi" w:hAnsi="Times New Roman" w:cs="Times New Roman"/>
          <w:iCs/>
          <w:color w:val="auto"/>
          <w:sz w:val="24"/>
          <w:szCs w:val="24"/>
          <w:lang w:val="es-MX" w:eastAsia="en-US"/>
        </w:rPr>
        <w:t>ÁREA: GESTIÓN ADMINISTRATIVA Y FINANCIERA</w:t>
      </w:r>
      <w:bookmarkEnd w:id="70"/>
    </w:p>
    <w:p w14:paraId="5CACA02D" w14:textId="77777777" w:rsidR="00551E50" w:rsidRPr="00551E50" w:rsidRDefault="00551E50" w:rsidP="004E3284">
      <w:pPr>
        <w:spacing w:line="480" w:lineRule="auto"/>
        <w:rPr>
          <w:lang w:val="es-MX"/>
        </w:rPr>
      </w:pPr>
    </w:p>
    <w:p w14:paraId="1E43FC50" w14:textId="351E3C95" w:rsidR="00F8738D" w:rsidRPr="00551E50" w:rsidRDefault="00C14EF9" w:rsidP="004E3284">
      <w:pPr>
        <w:spacing w:line="480" w:lineRule="auto"/>
        <w:jc w:val="both"/>
        <w:rPr>
          <w:rFonts w:ascii="Times New Roman" w:hAnsi="Times New Roman" w:cs="Times New Roman"/>
          <w:b/>
          <w:bCs/>
          <w:iCs/>
          <w:sz w:val="24"/>
          <w:szCs w:val="24"/>
          <w:lang w:val="es-MX"/>
        </w:rPr>
      </w:pPr>
      <w:r w:rsidRPr="00551E50">
        <w:rPr>
          <w:rFonts w:ascii="Times New Roman" w:hAnsi="Times New Roman" w:cs="Times New Roman"/>
          <w:b/>
          <w:bCs/>
          <w:iCs/>
          <w:sz w:val="24"/>
          <w:szCs w:val="24"/>
          <w:lang w:val="es-MX"/>
        </w:rPr>
        <w:t>3</w:t>
      </w:r>
      <w:r w:rsidR="00F8738D" w:rsidRPr="00551E50">
        <w:rPr>
          <w:rFonts w:ascii="Times New Roman" w:hAnsi="Times New Roman" w:cs="Times New Roman"/>
          <w:b/>
          <w:bCs/>
          <w:iCs/>
          <w:sz w:val="24"/>
          <w:szCs w:val="24"/>
          <w:lang w:val="es-MX"/>
        </w:rPr>
        <w:t>.</w:t>
      </w:r>
      <w:r w:rsidR="00687C00" w:rsidRPr="00551E50">
        <w:rPr>
          <w:rFonts w:ascii="Times New Roman" w:hAnsi="Times New Roman" w:cs="Times New Roman"/>
          <w:b/>
          <w:bCs/>
          <w:iCs/>
          <w:sz w:val="24"/>
          <w:szCs w:val="24"/>
          <w:lang w:val="es-MX"/>
        </w:rPr>
        <w:t>1</w:t>
      </w:r>
      <w:r w:rsidR="00F8738D" w:rsidRPr="00551E50">
        <w:rPr>
          <w:rFonts w:ascii="Times New Roman" w:hAnsi="Times New Roman" w:cs="Times New Roman"/>
          <w:b/>
          <w:bCs/>
          <w:iCs/>
          <w:sz w:val="24"/>
          <w:szCs w:val="24"/>
          <w:lang w:val="es-MX"/>
        </w:rPr>
        <w:t>APOYO A LA GESTIÓN ACADEMICA.</w:t>
      </w:r>
    </w:p>
    <w:p w14:paraId="31333F76" w14:textId="3AF90F08" w:rsidR="00F8738D" w:rsidRPr="00D0530D" w:rsidRDefault="00F8738D" w:rsidP="004E3284">
      <w:pPr>
        <w:spacing w:line="480" w:lineRule="auto"/>
        <w:jc w:val="both"/>
        <w:rPr>
          <w:rFonts w:ascii="Times New Roman" w:hAnsi="Times New Roman" w:cs="Times New Roman"/>
          <w:b/>
          <w:bCs/>
          <w:iCs/>
          <w:sz w:val="24"/>
          <w:szCs w:val="24"/>
          <w:lang w:val="es-MX"/>
        </w:rPr>
      </w:pPr>
      <w:r w:rsidRPr="00D0530D">
        <w:rPr>
          <w:rFonts w:ascii="Times New Roman" w:hAnsi="Times New Roman" w:cs="Times New Roman"/>
          <w:b/>
          <w:bCs/>
          <w:iCs/>
          <w:sz w:val="24"/>
          <w:szCs w:val="24"/>
          <w:lang w:val="es-MX"/>
        </w:rPr>
        <w:t>PROCESO DE MATRICULA IETA TECNICO AGRICOLA.</w:t>
      </w:r>
    </w:p>
    <w:p w14:paraId="161666C4"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 xml:space="preserve">La </w:t>
      </w:r>
      <w:proofErr w:type="spellStart"/>
      <w:r w:rsidRPr="00D0530D">
        <w:rPr>
          <w:rFonts w:ascii="Times New Roman" w:hAnsi="Times New Roman" w:cs="Times New Roman"/>
          <w:iCs/>
          <w:sz w:val="24"/>
          <w:szCs w:val="24"/>
          <w:lang w:val="es-MX"/>
        </w:rPr>
        <w:t>matricula</w:t>
      </w:r>
      <w:proofErr w:type="spellEnd"/>
      <w:r w:rsidRPr="00D0530D">
        <w:rPr>
          <w:rFonts w:ascii="Times New Roman" w:hAnsi="Times New Roman" w:cs="Times New Roman"/>
          <w:iCs/>
          <w:sz w:val="24"/>
          <w:szCs w:val="24"/>
          <w:lang w:val="es-MX"/>
        </w:rPr>
        <w:t xml:space="preserve"> en la institución educativa se lleva a cabo de la siguiente manera:</w:t>
      </w:r>
    </w:p>
    <w:p w14:paraId="747118F5"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 xml:space="preserve">        Solicitud de matrícula por escrito dirigida a rectoría.</w:t>
      </w:r>
    </w:p>
    <w:p w14:paraId="31D77234" w14:textId="77777777" w:rsidR="00F8738D" w:rsidRPr="00D0530D" w:rsidRDefault="00F8738D" w:rsidP="004E3284">
      <w:pPr>
        <w:spacing w:line="480" w:lineRule="auto"/>
        <w:ind w:left="360"/>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Luego de aprobada se solicitan los siguientes documentos:</w:t>
      </w:r>
    </w:p>
    <w:p w14:paraId="314510D4"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Formulario de inscripción.</w:t>
      </w:r>
    </w:p>
    <w:p w14:paraId="41A369FC"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Certificado médico reciente (si presenta comorbilidades).</w:t>
      </w:r>
    </w:p>
    <w:p w14:paraId="3525C1A3"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Registro civil y copia del documento de identidad del alumno a matricular.</w:t>
      </w:r>
    </w:p>
    <w:p w14:paraId="048262EF"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Fotocopia del documento de los padres y/o acudientes.</w:t>
      </w:r>
    </w:p>
    <w:p w14:paraId="191A20B3"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Carnet de crecimiento para estudiantes de primaria.</w:t>
      </w:r>
    </w:p>
    <w:p w14:paraId="1A653D82"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Fotocopia del carnet de vacunación para primaria.</w:t>
      </w:r>
    </w:p>
    <w:p w14:paraId="38F56CD5"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Adres y Sisbén.</w:t>
      </w:r>
    </w:p>
    <w:p w14:paraId="3A5D0198"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Certificados de estudios de los años cursados (originales).</w:t>
      </w:r>
    </w:p>
    <w:p w14:paraId="1D12F25F"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Copia del observador del estudiante.</w:t>
      </w:r>
    </w:p>
    <w:p w14:paraId="7AE8EB4B" w14:textId="77777777" w:rsidR="00F8738D" w:rsidRPr="00D0530D" w:rsidRDefault="00F8738D" w:rsidP="004E3284">
      <w:pPr>
        <w:pStyle w:val="Prrafodelista"/>
        <w:numPr>
          <w:ilvl w:val="0"/>
          <w:numId w:val="5"/>
        </w:numPr>
        <w:spacing w:after="160" w:line="480" w:lineRule="auto"/>
        <w:jc w:val="both"/>
        <w:rPr>
          <w:rFonts w:ascii="Times New Roman" w:hAnsi="Times New Roman"/>
          <w:i w:val="0"/>
          <w:iCs/>
          <w:lang w:val="es-MX"/>
        </w:rPr>
      </w:pPr>
      <w:r w:rsidRPr="00D0530D">
        <w:rPr>
          <w:rFonts w:ascii="Times New Roman" w:hAnsi="Times New Roman"/>
          <w:i w:val="0"/>
          <w:iCs/>
          <w:lang w:val="es-MX"/>
        </w:rPr>
        <w:t>Adquisición del seguro estudiantil.</w:t>
      </w:r>
    </w:p>
    <w:p w14:paraId="549792B5" w14:textId="40C04CBC" w:rsidR="00F8738D" w:rsidRPr="00D0530D" w:rsidRDefault="00F8738D" w:rsidP="004E3284">
      <w:pPr>
        <w:spacing w:line="480" w:lineRule="auto"/>
        <w:jc w:val="both"/>
        <w:rPr>
          <w:rFonts w:ascii="Times New Roman" w:hAnsi="Times New Roman" w:cs="Times New Roman"/>
          <w:b/>
          <w:bCs/>
          <w:iCs/>
          <w:sz w:val="24"/>
          <w:szCs w:val="24"/>
          <w:lang w:val="es-MX"/>
        </w:rPr>
      </w:pPr>
      <w:r w:rsidRPr="00D0530D">
        <w:rPr>
          <w:rFonts w:ascii="Times New Roman" w:hAnsi="Times New Roman" w:cs="Times New Roman"/>
          <w:b/>
          <w:bCs/>
          <w:iCs/>
          <w:sz w:val="24"/>
          <w:szCs w:val="24"/>
          <w:lang w:val="es-MX"/>
        </w:rPr>
        <w:t xml:space="preserve"> ARCHIVO ACADÉMICO.</w:t>
      </w:r>
    </w:p>
    <w:p w14:paraId="55E40A56"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lastRenderedPageBreak/>
        <w:t>Desde el 2015 se encuentran en secretaria los archivos en digital e impresos, actualizados.</w:t>
      </w:r>
    </w:p>
    <w:p w14:paraId="286D6441" w14:textId="1A217AB6" w:rsidR="00F8738D" w:rsidRPr="00D0530D" w:rsidRDefault="00F8738D" w:rsidP="004E3284">
      <w:pPr>
        <w:spacing w:line="480" w:lineRule="auto"/>
        <w:jc w:val="both"/>
        <w:rPr>
          <w:rFonts w:ascii="Times New Roman" w:hAnsi="Times New Roman" w:cs="Times New Roman"/>
          <w:b/>
          <w:bCs/>
          <w:iCs/>
          <w:sz w:val="24"/>
          <w:szCs w:val="24"/>
          <w:lang w:val="es-MX"/>
        </w:rPr>
      </w:pPr>
      <w:r w:rsidRPr="00D0530D">
        <w:rPr>
          <w:rFonts w:ascii="Times New Roman" w:hAnsi="Times New Roman" w:cs="Times New Roman"/>
          <w:b/>
          <w:bCs/>
          <w:iCs/>
          <w:sz w:val="24"/>
          <w:szCs w:val="24"/>
          <w:lang w:val="es-MX"/>
        </w:rPr>
        <w:t xml:space="preserve"> BOLETINES DE CALIFICACIONES.</w:t>
      </w:r>
    </w:p>
    <w:p w14:paraId="07ABD162"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Para generar los boletines cada docente carga los descriptores, y calificaciones por periodo supervisados y avalados por Rectoría, están dispuestos de la siguiente manera:</w:t>
      </w:r>
    </w:p>
    <w:p w14:paraId="658C3FD1"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noProof/>
          <w:sz w:val="24"/>
          <w:szCs w:val="24"/>
          <w:lang w:val="es-MX"/>
        </w:rPr>
        <w:drawing>
          <wp:inline distT="0" distB="0" distL="0" distR="0" wp14:anchorId="37FCEEE8" wp14:editId="7D661910">
            <wp:extent cx="3840421" cy="3333750"/>
            <wp:effectExtent l="0" t="0" r="825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62042" cy="3352519"/>
                    </a:xfrm>
                    <a:prstGeom prst="rect">
                      <a:avLst/>
                    </a:prstGeom>
                  </pic:spPr>
                </pic:pic>
              </a:graphicData>
            </a:graphic>
          </wp:inline>
        </w:drawing>
      </w:r>
    </w:p>
    <w:p w14:paraId="50791D00" w14:textId="77777777" w:rsidR="00F8738D" w:rsidRPr="00D0530D" w:rsidRDefault="00F8738D" w:rsidP="004E3284">
      <w:pPr>
        <w:spacing w:line="480" w:lineRule="auto"/>
        <w:jc w:val="both"/>
        <w:rPr>
          <w:rFonts w:ascii="Times New Roman" w:hAnsi="Times New Roman" w:cs="Times New Roman"/>
          <w:iCs/>
          <w:sz w:val="24"/>
          <w:szCs w:val="24"/>
          <w:lang w:val="es-MX"/>
        </w:rPr>
      </w:pPr>
    </w:p>
    <w:p w14:paraId="515A6E4D" w14:textId="76D95CFE" w:rsidR="00F8738D" w:rsidRPr="00551E50" w:rsidRDefault="00C14EF9" w:rsidP="004E3284">
      <w:pPr>
        <w:pStyle w:val="Ttulo2"/>
        <w:spacing w:line="480" w:lineRule="auto"/>
        <w:rPr>
          <w:rFonts w:ascii="Times New Roman" w:eastAsiaTheme="minorHAnsi" w:hAnsi="Times New Roman" w:cs="Times New Roman"/>
          <w:b/>
          <w:bCs/>
          <w:i w:val="0"/>
          <w:szCs w:val="24"/>
          <w:lang w:eastAsia="en-US"/>
        </w:rPr>
      </w:pPr>
      <w:bookmarkStart w:id="71" w:name="_Toc200913903"/>
      <w:r w:rsidRPr="00551E50">
        <w:rPr>
          <w:b/>
          <w:bCs/>
        </w:rPr>
        <w:t>3</w:t>
      </w:r>
      <w:r w:rsidR="00F8738D" w:rsidRPr="00551E50">
        <w:rPr>
          <w:b/>
          <w:bCs/>
        </w:rPr>
        <w:t>.</w:t>
      </w:r>
      <w:r w:rsidR="00687C00" w:rsidRPr="00551E50">
        <w:rPr>
          <w:b/>
          <w:bCs/>
        </w:rPr>
        <w:t>2</w:t>
      </w:r>
      <w:r w:rsidR="00F8738D" w:rsidRPr="00551E50">
        <w:rPr>
          <w:b/>
          <w:bCs/>
        </w:rPr>
        <w:t xml:space="preserve"> </w:t>
      </w:r>
      <w:r w:rsidR="00F8738D" w:rsidRPr="00551E50">
        <w:rPr>
          <w:rFonts w:ascii="Times New Roman" w:eastAsiaTheme="minorHAnsi" w:hAnsi="Times New Roman" w:cs="Times New Roman"/>
          <w:b/>
          <w:bCs/>
          <w:i w:val="0"/>
          <w:szCs w:val="24"/>
          <w:lang w:eastAsia="en-US"/>
        </w:rPr>
        <w:t>ADMINISTRACIÓN DE LA PLANTA FÍSICA Y DE LOS RECURSOS.</w:t>
      </w:r>
      <w:bookmarkEnd w:id="71"/>
    </w:p>
    <w:p w14:paraId="15466FFE"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La institución Educativa Técnico Agrícola tiene al servicio de los estudiantes y de la comunidad las diferentes sedes que la integran ya sean para actividades académicas o encuentros comunitarios.</w:t>
      </w:r>
    </w:p>
    <w:p w14:paraId="4A432BF4"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Estas están dirigidos al buen uso, mantenimiento, ampliación, adecuación, seguridad y prevención de riesgos. De esta manera se garantiza un mejoramiento del ambiente escolar.</w:t>
      </w:r>
    </w:p>
    <w:p w14:paraId="0DFA10D3"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Corresponde al Consejo Directivo autorizar préstamos o alquiler de los espacios físicos y de recursos con que cuente la institución.</w:t>
      </w:r>
    </w:p>
    <w:p w14:paraId="4D6438AE" w14:textId="49E17253"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b/>
          <w:bCs/>
          <w:iCs/>
          <w:sz w:val="24"/>
          <w:szCs w:val="24"/>
          <w:lang w:val="es-MX"/>
        </w:rPr>
        <w:t xml:space="preserve"> Mantenimiento de la planta física:</w:t>
      </w:r>
      <w:r w:rsidRPr="00D0530D">
        <w:rPr>
          <w:rFonts w:ascii="Times New Roman" w:hAnsi="Times New Roman" w:cs="Times New Roman"/>
          <w:iCs/>
          <w:sz w:val="24"/>
          <w:szCs w:val="24"/>
          <w:lang w:val="es-MX"/>
        </w:rPr>
        <w:t xml:space="preserve"> Se revisa periódicamente la planta física y sus elementos para proyectar mantenimiento y ajustes pertinentes de acuerdo a lo evidenciado. En </w:t>
      </w:r>
      <w:proofErr w:type="spellStart"/>
      <w:r w:rsidRPr="00D0530D">
        <w:rPr>
          <w:rFonts w:ascii="Times New Roman" w:hAnsi="Times New Roman" w:cs="Times New Roman"/>
          <w:iCs/>
          <w:sz w:val="24"/>
          <w:szCs w:val="24"/>
          <w:lang w:val="es-MX"/>
        </w:rPr>
        <w:t>el</w:t>
      </w:r>
      <w:proofErr w:type="spellEnd"/>
      <w:r w:rsidRPr="00D0530D">
        <w:rPr>
          <w:rFonts w:ascii="Times New Roman" w:hAnsi="Times New Roman" w:cs="Times New Roman"/>
          <w:iCs/>
          <w:sz w:val="24"/>
          <w:szCs w:val="24"/>
          <w:lang w:val="es-MX"/>
        </w:rPr>
        <w:t xml:space="preserve"> se definen tareas de mantenimiento, reparación y/o adecuación de las instalaciones, muebles y equipos. </w:t>
      </w:r>
    </w:p>
    <w:p w14:paraId="18DF56BC"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lastRenderedPageBreak/>
        <w:t>Al finalizar cada año escolar se realiza una inspección general de las sedes, con el fin de precisar el mantenimiento a realizar en periodo próximo.</w:t>
      </w:r>
    </w:p>
    <w:p w14:paraId="4B0F36E0" w14:textId="6196E79E"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b/>
          <w:bCs/>
          <w:iCs/>
          <w:sz w:val="24"/>
          <w:szCs w:val="24"/>
          <w:lang w:val="es-MX"/>
        </w:rPr>
        <w:t xml:space="preserve"> Programas para la adecuación y embellecimiento de la planta física:</w:t>
      </w:r>
      <w:r w:rsidRPr="00D0530D">
        <w:rPr>
          <w:rFonts w:ascii="Times New Roman" w:hAnsi="Times New Roman" w:cs="Times New Roman"/>
          <w:iCs/>
          <w:sz w:val="24"/>
          <w:szCs w:val="24"/>
          <w:lang w:val="es-MX"/>
        </w:rPr>
        <w:t xml:space="preserve"> La institución realiza adecuaciones según las necesidades evidenciadas y reportadas a rectoría, evidenciadas en embellecimiento de su planta física, integrando a la comunidad educativa. La institución revisa y evalúa periódicamente su programa y los resultados propician acciones de mejoramiento. Los espacios pedagógicos deben ser acordes con las necesidades de los programas académicos que se desarrollan y no sólo debe ser adecuado para ello, sino que debe responder a las necesidades propias del espacio y su asignación.</w:t>
      </w:r>
    </w:p>
    <w:p w14:paraId="21B8FB48" w14:textId="5845E3F4"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b/>
          <w:bCs/>
          <w:iCs/>
          <w:sz w:val="24"/>
          <w:szCs w:val="24"/>
          <w:lang w:val="es-MX"/>
        </w:rPr>
        <w:t>Seguimiento al uso de los espacios:</w:t>
      </w:r>
      <w:r w:rsidRPr="00D0530D">
        <w:rPr>
          <w:rFonts w:ascii="Times New Roman" w:hAnsi="Times New Roman" w:cs="Times New Roman"/>
          <w:iCs/>
          <w:sz w:val="24"/>
          <w:szCs w:val="24"/>
          <w:lang w:val="es-MX"/>
        </w:rPr>
        <w:t xml:space="preserve"> La institución realiza una programación coherente de las actividades que se llevan a cabo en cada uno de sus espacios físicos, basada en indicadores de utilización de los mismos.</w:t>
      </w:r>
    </w:p>
    <w:p w14:paraId="508CACB5"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Para efectos de organización de los tiempos y el uso de los espacios académicos, se realiza año por año un calendario académico en el cual se asignan el espacio donde se desarrollarán las acciones académicas, administrativas, desarrollo de proyectos. De esta manera se da mejor uso a cada uno de los espacios con que cuenta la institución. El tiempo es organizado y calculado en razón de períodos académicos que deben cumplir con las 40 semanas de clases establecidas por el MEN, y el cual es enviado con antelación a la SED para su aprobación.</w:t>
      </w:r>
    </w:p>
    <w:p w14:paraId="3FCA7465" w14:textId="50CE8F3E"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b/>
          <w:bCs/>
          <w:iCs/>
          <w:sz w:val="24"/>
          <w:szCs w:val="24"/>
          <w:lang w:val="es-MX"/>
        </w:rPr>
        <w:t>Adquisición de los recursos para el aprendizaje:</w:t>
      </w:r>
      <w:r w:rsidRPr="00D0530D">
        <w:rPr>
          <w:rFonts w:ascii="Times New Roman" w:hAnsi="Times New Roman" w:cs="Times New Roman"/>
          <w:iCs/>
          <w:sz w:val="24"/>
          <w:szCs w:val="24"/>
          <w:lang w:val="es-MX"/>
        </w:rPr>
        <w:t xml:space="preserve"> La institución tiene un plan anual de compras o adquisiciones de los recursos para el aprendizaje que garantiza la disponibilidad oportuna de los mismos, dirigido a potenciar la participación de todos los estudiantes, en concordancia con el direccionamiento estratégico y las necesidades de los docentes y estudiantes.</w:t>
      </w:r>
    </w:p>
    <w:p w14:paraId="54E01BF5"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Para la optimización del recurso de apoyo a los procesos académicos y administrativos se hace necesario conocer los activos con que cuenta la institución, lo que estará sistematizado en un inventario que incluya la existencia y el almacenamiento que asegure una apropiada existencia de materiales y equipos.</w:t>
      </w:r>
    </w:p>
    <w:p w14:paraId="349D7AF8" w14:textId="30E1145D"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b/>
          <w:bCs/>
          <w:iCs/>
          <w:sz w:val="24"/>
          <w:szCs w:val="24"/>
          <w:lang w:val="es-MX"/>
        </w:rPr>
        <w:lastRenderedPageBreak/>
        <w:t>Suministros y dotación:</w:t>
      </w:r>
      <w:r w:rsidRPr="00D0530D">
        <w:rPr>
          <w:rFonts w:ascii="Times New Roman" w:hAnsi="Times New Roman" w:cs="Times New Roman"/>
          <w:iCs/>
          <w:sz w:val="24"/>
          <w:szCs w:val="24"/>
          <w:lang w:val="es-MX"/>
        </w:rPr>
        <w:t xml:space="preserve"> El proceso para determinar las necesidades de adquisición de suministro de insumos, recursos y mantenimiento de los mismos, es participativo, se hace oportunamente y está articulado con la propuesta pedagógica de la institución. El área administrativa es la encargada de adelantar el proceso de dotación y suministros. Equipos, uniformes, libros, materiales y demás elementos necesarios para el cumplimiento de los objetivos institucionales planteados.</w:t>
      </w:r>
    </w:p>
    <w:p w14:paraId="18834454" w14:textId="6FD04892"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b/>
          <w:bCs/>
          <w:iCs/>
          <w:sz w:val="24"/>
          <w:szCs w:val="24"/>
          <w:lang w:val="es-MX"/>
        </w:rPr>
        <w:t>Mantenimiento de equipos y recursos para el aprendizaje</w:t>
      </w:r>
      <w:r w:rsidRPr="00D0530D">
        <w:rPr>
          <w:rFonts w:ascii="Times New Roman" w:hAnsi="Times New Roman" w:cs="Times New Roman"/>
          <w:iCs/>
          <w:sz w:val="24"/>
          <w:szCs w:val="24"/>
          <w:lang w:val="es-MX"/>
        </w:rPr>
        <w:t>: La institución realiza seguimiento al uso de los equipos y recursos para el aprendizaje adecuadamente; con ello se garantiza su estado óptimo. Todos los equipos y los espacios donde se lleva a cabo la práctica pedagógica deben ser revisados, actualizados y de ser necesario reparados, adquiridos o substituidos por otros cuando sea necesario.</w:t>
      </w:r>
    </w:p>
    <w:p w14:paraId="19124439" w14:textId="06FC12BC"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b/>
          <w:bCs/>
          <w:iCs/>
          <w:sz w:val="24"/>
          <w:szCs w:val="24"/>
          <w:lang w:val="es-MX"/>
        </w:rPr>
        <w:t xml:space="preserve"> Seguridad y protección:</w:t>
      </w:r>
      <w:r w:rsidRPr="00D0530D">
        <w:rPr>
          <w:rFonts w:ascii="Times New Roman" w:hAnsi="Times New Roman" w:cs="Times New Roman"/>
          <w:iCs/>
          <w:sz w:val="24"/>
          <w:szCs w:val="24"/>
          <w:lang w:val="es-MX"/>
        </w:rPr>
        <w:t xml:space="preserve"> La comunidad educativa conoce y adopta las medidas preventivas derivadas del conocimiento cabal del panorama de riesgos. Se actualiza periódicamente el panorama de riesgos. Para tal fin la institución cuenta proyecto transversal incluido en el PRAE el cual propende garantizar la seguridad de toda la comunidad educativa. Para tal efecto contamos con el procedimiento de evacuación, el cual se pone en práctica una vez al año a través de simulacros de evacuación y el comité analiza las situaciones en que se han presentado riesgos profesionales para encontrar soluciones o adelantar campañas preventivas.</w:t>
      </w:r>
    </w:p>
    <w:p w14:paraId="6CD001C4" w14:textId="7D0EB82B" w:rsidR="00F8738D" w:rsidRPr="00551E50" w:rsidRDefault="00C14EF9" w:rsidP="004E3284">
      <w:pPr>
        <w:pStyle w:val="Ttulo2"/>
        <w:spacing w:line="480" w:lineRule="auto"/>
        <w:rPr>
          <w:rFonts w:ascii="Times New Roman" w:eastAsiaTheme="minorHAnsi" w:hAnsi="Times New Roman" w:cs="Times New Roman"/>
          <w:b/>
          <w:bCs/>
          <w:i w:val="0"/>
          <w:szCs w:val="24"/>
          <w:lang w:eastAsia="en-US"/>
        </w:rPr>
      </w:pPr>
      <w:bookmarkStart w:id="72" w:name="_Toc200913904"/>
      <w:r w:rsidRPr="00551E50">
        <w:rPr>
          <w:rFonts w:ascii="Times New Roman" w:eastAsiaTheme="minorHAnsi" w:hAnsi="Times New Roman" w:cs="Times New Roman"/>
          <w:b/>
          <w:bCs/>
          <w:i w:val="0"/>
          <w:szCs w:val="24"/>
          <w:lang w:eastAsia="en-US"/>
        </w:rPr>
        <w:t>3</w:t>
      </w:r>
      <w:r w:rsidR="00687C00" w:rsidRPr="00551E50">
        <w:rPr>
          <w:rFonts w:ascii="Times New Roman" w:eastAsiaTheme="minorHAnsi" w:hAnsi="Times New Roman" w:cs="Times New Roman"/>
          <w:b/>
          <w:bCs/>
          <w:i w:val="0"/>
          <w:szCs w:val="24"/>
          <w:lang w:eastAsia="en-US"/>
        </w:rPr>
        <w:t>.</w:t>
      </w:r>
      <w:r w:rsidR="00F8738D" w:rsidRPr="00551E50">
        <w:rPr>
          <w:rFonts w:ascii="Times New Roman" w:eastAsiaTheme="minorHAnsi" w:hAnsi="Times New Roman" w:cs="Times New Roman"/>
          <w:b/>
          <w:bCs/>
          <w:i w:val="0"/>
          <w:szCs w:val="24"/>
          <w:lang w:eastAsia="en-US"/>
        </w:rPr>
        <w:t>3</w:t>
      </w:r>
      <w:r w:rsidR="00687C00" w:rsidRPr="00551E50">
        <w:rPr>
          <w:rFonts w:ascii="Times New Roman" w:eastAsiaTheme="minorHAnsi" w:hAnsi="Times New Roman" w:cs="Times New Roman"/>
          <w:b/>
          <w:bCs/>
          <w:i w:val="0"/>
          <w:szCs w:val="24"/>
          <w:lang w:eastAsia="en-US"/>
        </w:rPr>
        <w:t xml:space="preserve"> </w:t>
      </w:r>
      <w:r w:rsidR="00F8738D" w:rsidRPr="00551E50">
        <w:rPr>
          <w:rFonts w:ascii="Times New Roman" w:eastAsiaTheme="minorHAnsi" w:hAnsi="Times New Roman" w:cs="Times New Roman"/>
          <w:b/>
          <w:bCs/>
          <w:i w:val="0"/>
          <w:szCs w:val="24"/>
          <w:lang w:eastAsia="en-US"/>
        </w:rPr>
        <w:t>ADMINISTRACIÓN DE SERVICIOS COMPLEMENTARIOS.</w:t>
      </w:r>
      <w:bookmarkEnd w:id="72"/>
    </w:p>
    <w:p w14:paraId="02E0ABDA" w14:textId="26FF4FFD" w:rsidR="00F8738D" w:rsidRPr="00D0530D" w:rsidRDefault="00F8738D" w:rsidP="004E3284">
      <w:pPr>
        <w:spacing w:line="480" w:lineRule="auto"/>
        <w:jc w:val="both"/>
        <w:rPr>
          <w:rFonts w:ascii="Times New Roman" w:hAnsi="Times New Roman" w:cs="Times New Roman"/>
          <w:b/>
          <w:bCs/>
          <w:iCs/>
          <w:sz w:val="24"/>
          <w:szCs w:val="24"/>
          <w:lang w:val="es-MX"/>
        </w:rPr>
      </w:pPr>
      <w:r w:rsidRPr="00D0530D">
        <w:rPr>
          <w:rFonts w:ascii="Times New Roman" w:hAnsi="Times New Roman" w:cs="Times New Roman"/>
          <w:b/>
          <w:bCs/>
          <w:iCs/>
          <w:sz w:val="24"/>
          <w:szCs w:val="24"/>
          <w:lang w:val="es-MX"/>
        </w:rPr>
        <w:t>SERVICIO DE TRANSPORTE</w:t>
      </w:r>
    </w:p>
    <w:p w14:paraId="002D7030"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La institución educativa Técnica Agrícola, cuenta con servicio de transporte escolar: exclusivo para estudiantes de secundaria del sector rural.</w:t>
      </w:r>
    </w:p>
    <w:p w14:paraId="67885F81" w14:textId="77777777" w:rsidR="00687C00"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Este servicio es apoyado directamente por la Administración municipal prestando un servicio seguro y eficiente.</w:t>
      </w:r>
    </w:p>
    <w:p w14:paraId="2525D79A" w14:textId="75C4C3C2" w:rsidR="00F8738D" w:rsidRPr="00687C00"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b/>
          <w:bCs/>
          <w:iCs/>
          <w:sz w:val="24"/>
          <w:szCs w:val="24"/>
          <w:lang w:val="es-MX"/>
        </w:rPr>
        <w:t>SERVICIO DE CAFETERÍA</w:t>
      </w:r>
    </w:p>
    <w:p w14:paraId="37CCED23"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 xml:space="preserve">La comunidad educativa cuenta con un óptimo servicio de cafetería, administrado y contratado por particulares. </w:t>
      </w:r>
    </w:p>
    <w:p w14:paraId="4BB2286A" w14:textId="7ED61F8C" w:rsidR="00F8738D" w:rsidRPr="00D0530D" w:rsidRDefault="00F8738D" w:rsidP="004E3284">
      <w:pPr>
        <w:spacing w:line="480" w:lineRule="auto"/>
        <w:jc w:val="both"/>
        <w:rPr>
          <w:rFonts w:ascii="Times New Roman" w:hAnsi="Times New Roman" w:cs="Times New Roman"/>
          <w:b/>
          <w:bCs/>
          <w:iCs/>
          <w:sz w:val="24"/>
          <w:szCs w:val="24"/>
          <w:lang w:val="es-MX"/>
        </w:rPr>
      </w:pPr>
      <w:r w:rsidRPr="00D0530D">
        <w:rPr>
          <w:rFonts w:ascii="Times New Roman" w:hAnsi="Times New Roman" w:cs="Times New Roman"/>
          <w:b/>
          <w:bCs/>
          <w:iCs/>
          <w:sz w:val="24"/>
          <w:szCs w:val="24"/>
          <w:lang w:val="es-MX"/>
        </w:rPr>
        <w:lastRenderedPageBreak/>
        <w:t>SERVICIO DE RESTAURANTE</w:t>
      </w:r>
    </w:p>
    <w:p w14:paraId="0CC5360A"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Todas las sedes incluida la principal cuentan servicio de alimentación complementaria tipo almuerzo apoyado por diferentes entidades gubernamentales PAE.</w:t>
      </w:r>
    </w:p>
    <w:p w14:paraId="04B6D4B6" w14:textId="285E8FB0" w:rsidR="00F8738D" w:rsidRPr="00D0530D" w:rsidRDefault="00F8738D" w:rsidP="004E3284">
      <w:pPr>
        <w:spacing w:line="480" w:lineRule="auto"/>
        <w:jc w:val="both"/>
        <w:rPr>
          <w:rFonts w:ascii="Times New Roman" w:hAnsi="Times New Roman" w:cs="Times New Roman"/>
          <w:b/>
          <w:bCs/>
          <w:iCs/>
          <w:sz w:val="24"/>
          <w:szCs w:val="24"/>
          <w:lang w:val="es-MX"/>
        </w:rPr>
      </w:pPr>
      <w:r w:rsidRPr="00D0530D">
        <w:rPr>
          <w:rFonts w:ascii="Times New Roman" w:hAnsi="Times New Roman" w:cs="Times New Roman"/>
          <w:b/>
          <w:bCs/>
          <w:iCs/>
          <w:sz w:val="24"/>
          <w:szCs w:val="24"/>
          <w:lang w:val="es-MX"/>
        </w:rPr>
        <w:t xml:space="preserve"> SERVICIOS DE SALUD</w:t>
      </w:r>
    </w:p>
    <w:p w14:paraId="750AEAA2"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 xml:space="preserve">Aunque la institución no cuenta con área de enfermería o similares, recibe él apoya del hospital del municipio en la prestación de servicios, como también realizan brigadas de vacunación, prevención de enfermedades. </w:t>
      </w:r>
    </w:p>
    <w:p w14:paraId="3ED8429C" w14:textId="77777777" w:rsidR="00F8738D" w:rsidRPr="00551E50" w:rsidRDefault="00F8738D" w:rsidP="004E3284">
      <w:pPr>
        <w:spacing w:line="480" w:lineRule="auto"/>
        <w:jc w:val="both"/>
        <w:rPr>
          <w:rFonts w:ascii="Times New Roman" w:eastAsia="Times New Roman" w:hAnsi="Times New Roman" w:cs="Times New Roman"/>
          <w:b/>
          <w:bCs/>
          <w:iCs/>
          <w:sz w:val="24"/>
          <w:szCs w:val="24"/>
          <w:lang w:val="es-MX" w:eastAsia="es-ES"/>
        </w:rPr>
      </w:pPr>
      <w:r w:rsidRPr="00D0530D">
        <w:rPr>
          <w:rFonts w:ascii="Times New Roman" w:hAnsi="Times New Roman" w:cs="Times New Roman"/>
          <w:iCs/>
          <w:sz w:val="24"/>
          <w:szCs w:val="24"/>
          <w:lang w:val="es-MX"/>
        </w:rPr>
        <w:t>De manera voluntaria los estudiantes pueden acceder a un seguro estudiantil anual contra accidentes.</w:t>
      </w:r>
    </w:p>
    <w:p w14:paraId="2F64D0FC" w14:textId="2B9C87A3" w:rsidR="00687C00" w:rsidRPr="00551E50" w:rsidRDefault="00C14EF9" w:rsidP="004E3284">
      <w:pPr>
        <w:pStyle w:val="Ttulo2"/>
        <w:spacing w:line="480" w:lineRule="auto"/>
        <w:rPr>
          <w:rFonts w:ascii="Times New Roman" w:hAnsi="Times New Roman" w:cs="Times New Roman"/>
          <w:b/>
          <w:bCs/>
          <w:i w:val="0"/>
          <w:szCs w:val="24"/>
        </w:rPr>
      </w:pPr>
      <w:bookmarkStart w:id="73" w:name="_Toc200913905"/>
      <w:r w:rsidRPr="00551E50">
        <w:rPr>
          <w:rFonts w:ascii="Times New Roman" w:hAnsi="Times New Roman" w:cs="Times New Roman"/>
          <w:b/>
          <w:bCs/>
          <w:i w:val="0"/>
          <w:szCs w:val="24"/>
        </w:rPr>
        <w:t>3</w:t>
      </w:r>
      <w:r w:rsidR="00687C00" w:rsidRPr="00551E50">
        <w:rPr>
          <w:rFonts w:ascii="Times New Roman" w:hAnsi="Times New Roman" w:cs="Times New Roman"/>
          <w:b/>
          <w:bCs/>
          <w:i w:val="0"/>
          <w:szCs w:val="24"/>
        </w:rPr>
        <w:t>.</w:t>
      </w:r>
      <w:r w:rsidR="00F8738D" w:rsidRPr="00551E50">
        <w:rPr>
          <w:rFonts w:ascii="Times New Roman" w:hAnsi="Times New Roman" w:cs="Times New Roman"/>
          <w:b/>
          <w:bCs/>
          <w:i w:val="0"/>
          <w:szCs w:val="24"/>
        </w:rPr>
        <w:t>4</w:t>
      </w:r>
      <w:r w:rsidR="00687C00" w:rsidRPr="00551E50">
        <w:rPr>
          <w:rFonts w:ascii="Times New Roman" w:hAnsi="Times New Roman" w:cs="Times New Roman"/>
          <w:b/>
          <w:bCs/>
          <w:i w:val="0"/>
          <w:szCs w:val="24"/>
        </w:rPr>
        <w:t xml:space="preserve"> </w:t>
      </w:r>
      <w:r w:rsidR="00F8738D" w:rsidRPr="00551E50">
        <w:rPr>
          <w:rFonts w:ascii="Times New Roman" w:hAnsi="Times New Roman" w:cs="Times New Roman"/>
          <w:b/>
          <w:bCs/>
          <w:i w:val="0"/>
          <w:szCs w:val="24"/>
        </w:rPr>
        <w:t>Talento humano.</w:t>
      </w:r>
      <w:bookmarkEnd w:id="73"/>
    </w:p>
    <w:p w14:paraId="17628C24" w14:textId="2ECAA691" w:rsidR="00F8738D" w:rsidRPr="00687C00" w:rsidRDefault="00F8738D" w:rsidP="004E3284">
      <w:pPr>
        <w:pStyle w:val="Prrafodelista"/>
        <w:spacing w:line="480" w:lineRule="auto"/>
        <w:ind w:left="0"/>
        <w:jc w:val="both"/>
        <w:rPr>
          <w:rFonts w:ascii="Times New Roman" w:hAnsi="Times New Roman"/>
          <w:b/>
          <w:bCs/>
          <w:i w:val="0"/>
          <w:iCs/>
          <w:lang w:val="es-MX"/>
        </w:rPr>
      </w:pPr>
      <w:r w:rsidRPr="00D0530D">
        <w:rPr>
          <w:rFonts w:ascii="Times New Roman" w:hAnsi="Times New Roman"/>
          <w:i w:val="0"/>
          <w:iCs/>
          <w:lang w:val="es-MX"/>
        </w:rPr>
        <w:t xml:space="preserve"> </w:t>
      </w:r>
      <w:r w:rsidRPr="00687C00">
        <w:rPr>
          <w:rFonts w:ascii="Times New Roman" w:hAnsi="Times New Roman"/>
          <w:b/>
          <w:bCs/>
          <w:i w:val="0"/>
          <w:iCs/>
          <w:lang w:val="es-MX"/>
        </w:rPr>
        <w:t>Perfiles:</w:t>
      </w:r>
      <w:r w:rsidRPr="00D0530D">
        <w:rPr>
          <w:rFonts w:ascii="Times New Roman" w:hAnsi="Times New Roman"/>
          <w:i w:val="0"/>
          <w:iCs/>
          <w:lang w:val="es-MX"/>
        </w:rPr>
        <w:t xml:space="preserve"> Se cuenta con Magister, especialistas, licenciados</w:t>
      </w:r>
      <w:proofErr w:type="gramStart"/>
      <w:r w:rsidRPr="00D0530D">
        <w:rPr>
          <w:rFonts w:ascii="Times New Roman" w:hAnsi="Times New Roman"/>
          <w:i w:val="0"/>
          <w:iCs/>
          <w:lang w:val="es-MX"/>
        </w:rPr>
        <w:t>, ,</w:t>
      </w:r>
      <w:proofErr w:type="gramEnd"/>
      <w:r w:rsidRPr="00D0530D">
        <w:rPr>
          <w:rFonts w:ascii="Times New Roman" w:hAnsi="Times New Roman"/>
          <w:i w:val="0"/>
          <w:iCs/>
          <w:lang w:val="es-MX"/>
        </w:rPr>
        <w:t xml:space="preserve"> normalistas, profesionales idóneos quienes tienen un alto sentido de pertenencia con la institución.</w:t>
      </w:r>
    </w:p>
    <w:p w14:paraId="3AA71154" w14:textId="4C4F7C1E" w:rsidR="00F8738D" w:rsidRPr="00D0530D" w:rsidRDefault="00F8738D" w:rsidP="004E3284">
      <w:pPr>
        <w:spacing w:line="480" w:lineRule="auto"/>
        <w:jc w:val="both"/>
        <w:rPr>
          <w:rFonts w:ascii="Times New Roman" w:hAnsi="Times New Roman" w:cs="Times New Roman"/>
          <w:iCs/>
          <w:sz w:val="24"/>
          <w:szCs w:val="24"/>
          <w:lang w:val="es-MX"/>
        </w:rPr>
      </w:pPr>
      <w:r w:rsidRPr="00687C00">
        <w:rPr>
          <w:rFonts w:ascii="Times New Roman" w:hAnsi="Times New Roman" w:cs="Times New Roman"/>
          <w:b/>
          <w:bCs/>
          <w:iCs/>
          <w:sz w:val="24"/>
          <w:szCs w:val="24"/>
          <w:lang w:val="es-MX"/>
        </w:rPr>
        <w:t>Inducción</w:t>
      </w:r>
      <w:r w:rsidRPr="00D0530D">
        <w:rPr>
          <w:rFonts w:ascii="Times New Roman" w:hAnsi="Times New Roman" w:cs="Times New Roman"/>
          <w:iCs/>
          <w:sz w:val="24"/>
          <w:szCs w:val="24"/>
          <w:lang w:val="es-MX"/>
        </w:rPr>
        <w:t>: Se hace inducción a los docentes nuevos dirigida por los directivos de forma general, con el fin de dar a conocer los espacios educativos, administrativos, materiales, y horizonte institucional.</w:t>
      </w:r>
    </w:p>
    <w:p w14:paraId="36508B99" w14:textId="55E2DCF3" w:rsidR="00F8738D" w:rsidRPr="00D0530D" w:rsidRDefault="00F8738D" w:rsidP="004E3284">
      <w:pPr>
        <w:spacing w:line="480" w:lineRule="auto"/>
        <w:jc w:val="both"/>
        <w:rPr>
          <w:rFonts w:ascii="Times New Roman" w:hAnsi="Times New Roman" w:cs="Times New Roman"/>
          <w:iCs/>
          <w:sz w:val="24"/>
          <w:szCs w:val="24"/>
          <w:lang w:val="es-MX"/>
        </w:rPr>
      </w:pPr>
      <w:r w:rsidRPr="00687C00">
        <w:rPr>
          <w:rFonts w:ascii="Times New Roman" w:hAnsi="Times New Roman" w:cs="Times New Roman"/>
          <w:b/>
          <w:bCs/>
          <w:iCs/>
          <w:sz w:val="24"/>
          <w:szCs w:val="24"/>
          <w:lang w:val="es-MX"/>
        </w:rPr>
        <w:t>Formación y capacitación:</w:t>
      </w:r>
      <w:r w:rsidRPr="00D0530D">
        <w:rPr>
          <w:rFonts w:ascii="Times New Roman" w:hAnsi="Times New Roman" w:cs="Times New Roman"/>
          <w:iCs/>
          <w:sz w:val="24"/>
          <w:szCs w:val="24"/>
          <w:lang w:val="es-MX"/>
        </w:rPr>
        <w:t xml:space="preserve"> La institución facilita los espacios para que los docentes se capaciten en diferentes escenarios y temas.  Como tal no tiene un programa de capacitación a los docentes. La mayoría, por no decir todas, son ofrecidas por la secretaria de Educación de Boyacá en convenio con instituciones de educación superior, y el ministerio de educación nacional.</w:t>
      </w:r>
    </w:p>
    <w:p w14:paraId="4B083C61" w14:textId="6705E525" w:rsidR="00F8738D" w:rsidRPr="00D0530D" w:rsidRDefault="00F8738D" w:rsidP="004E3284">
      <w:pPr>
        <w:spacing w:line="480" w:lineRule="auto"/>
        <w:jc w:val="both"/>
        <w:rPr>
          <w:rFonts w:ascii="Times New Roman" w:hAnsi="Times New Roman" w:cs="Times New Roman"/>
          <w:iCs/>
          <w:sz w:val="24"/>
          <w:szCs w:val="24"/>
          <w:lang w:val="es-MX"/>
        </w:rPr>
      </w:pPr>
      <w:r w:rsidRPr="00687C00">
        <w:rPr>
          <w:rFonts w:ascii="Times New Roman" w:hAnsi="Times New Roman" w:cs="Times New Roman"/>
          <w:b/>
          <w:bCs/>
          <w:iCs/>
          <w:sz w:val="24"/>
          <w:szCs w:val="24"/>
          <w:lang w:val="es-MX"/>
        </w:rPr>
        <w:t>Asignación académica:</w:t>
      </w:r>
      <w:r w:rsidRPr="00D0530D">
        <w:rPr>
          <w:rFonts w:ascii="Times New Roman" w:hAnsi="Times New Roman" w:cs="Times New Roman"/>
          <w:iCs/>
          <w:sz w:val="24"/>
          <w:szCs w:val="24"/>
          <w:lang w:val="es-MX"/>
        </w:rPr>
        <w:t xml:space="preserve"> Las directivas de acuerdo a los perfiles y capacitación eligen a cada docente para el desarrollo de las asignaturas obligatorias y fundamentales, así como las optativas, asignando los docentes en las sedes.</w:t>
      </w:r>
    </w:p>
    <w:p w14:paraId="1601403D" w14:textId="4971CBC6" w:rsidR="00F8738D" w:rsidRPr="00D0530D" w:rsidRDefault="00F8738D" w:rsidP="004E3284">
      <w:pPr>
        <w:spacing w:line="480" w:lineRule="auto"/>
        <w:jc w:val="both"/>
        <w:rPr>
          <w:rFonts w:ascii="Times New Roman" w:hAnsi="Times New Roman" w:cs="Times New Roman"/>
          <w:iCs/>
          <w:sz w:val="24"/>
          <w:szCs w:val="24"/>
          <w:lang w:val="es-MX"/>
        </w:rPr>
      </w:pPr>
      <w:r w:rsidRPr="00687C00">
        <w:rPr>
          <w:rFonts w:ascii="Times New Roman" w:hAnsi="Times New Roman" w:cs="Times New Roman"/>
          <w:b/>
          <w:bCs/>
          <w:iCs/>
          <w:sz w:val="24"/>
          <w:szCs w:val="24"/>
          <w:lang w:val="es-MX"/>
        </w:rPr>
        <w:t>Pertenencia a la institución:</w:t>
      </w:r>
      <w:r w:rsidRPr="00D0530D">
        <w:rPr>
          <w:rFonts w:ascii="Times New Roman" w:hAnsi="Times New Roman" w:cs="Times New Roman"/>
          <w:iCs/>
          <w:sz w:val="24"/>
          <w:szCs w:val="24"/>
          <w:lang w:val="es-MX"/>
        </w:rPr>
        <w:t xml:space="preserve"> Se cuenta con un grupo administrativo y de docentes altamente comprometidos con la institución educativa, con la educación integral de los estudiantes.</w:t>
      </w:r>
    </w:p>
    <w:p w14:paraId="490A2652" w14:textId="0AB7806E" w:rsidR="00F8738D" w:rsidRPr="00D0530D" w:rsidRDefault="00F8738D" w:rsidP="004E3284">
      <w:pPr>
        <w:spacing w:line="480" w:lineRule="auto"/>
        <w:jc w:val="both"/>
        <w:rPr>
          <w:rFonts w:ascii="Times New Roman" w:hAnsi="Times New Roman" w:cs="Times New Roman"/>
          <w:iCs/>
          <w:sz w:val="24"/>
          <w:szCs w:val="24"/>
          <w:lang w:val="es-MX"/>
        </w:rPr>
      </w:pPr>
      <w:r w:rsidRPr="00687C00">
        <w:rPr>
          <w:rFonts w:ascii="Times New Roman" w:hAnsi="Times New Roman" w:cs="Times New Roman"/>
          <w:b/>
          <w:bCs/>
          <w:iCs/>
          <w:sz w:val="24"/>
          <w:szCs w:val="24"/>
          <w:lang w:val="es-MX"/>
        </w:rPr>
        <w:lastRenderedPageBreak/>
        <w:t>Evaluación del desempeño</w:t>
      </w:r>
      <w:r w:rsidRPr="00D0530D">
        <w:rPr>
          <w:rFonts w:ascii="Times New Roman" w:hAnsi="Times New Roman" w:cs="Times New Roman"/>
          <w:iCs/>
          <w:sz w:val="24"/>
          <w:szCs w:val="24"/>
          <w:lang w:val="es-MX"/>
        </w:rPr>
        <w:t>: Las directivas son las responsables de realizar la evaluación de desempeño a los docentes nombrados por y de acuerdo al decreto 1278. Se fijan metas y tiempo para el cumplimiento de estas periódicamente. Se evalúan al final del año lectivo bajo los parámetros de la secretaria de Educación y el ministerio de educación nacional.</w:t>
      </w:r>
    </w:p>
    <w:p w14:paraId="256D008A" w14:textId="4DD363F0" w:rsidR="00F8738D" w:rsidRPr="00D0530D" w:rsidRDefault="00F8738D" w:rsidP="004E3284">
      <w:pPr>
        <w:spacing w:line="480" w:lineRule="auto"/>
        <w:jc w:val="both"/>
        <w:rPr>
          <w:rFonts w:ascii="Times New Roman" w:hAnsi="Times New Roman" w:cs="Times New Roman"/>
          <w:iCs/>
          <w:sz w:val="24"/>
          <w:szCs w:val="24"/>
          <w:lang w:val="es-MX"/>
        </w:rPr>
      </w:pPr>
      <w:r w:rsidRPr="00687C00">
        <w:rPr>
          <w:rFonts w:ascii="Times New Roman" w:hAnsi="Times New Roman" w:cs="Times New Roman"/>
          <w:b/>
          <w:bCs/>
          <w:iCs/>
          <w:sz w:val="24"/>
          <w:szCs w:val="24"/>
          <w:lang w:val="es-MX"/>
        </w:rPr>
        <w:t>Estímulos:</w:t>
      </w:r>
      <w:r w:rsidRPr="00D0530D">
        <w:rPr>
          <w:rFonts w:ascii="Times New Roman" w:hAnsi="Times New Roman" w:cs="Times New Roman"/>
          <w:iCs/>
          <w:sz w:val="24"/>
          <w:szCs w:val="24"/>
          <w:lang w:val="es-MX"/>
        </w:rPr>
        <w:t xml:space="preserve"> Se hace reconocimiento público en una actividad de comunidad, entrega de mención y certificación en la hoja de vida.</w:t>
      </w:r>
    </w:p>
    <w:p w14:paraId="61BA856C" w14:textId="096F26FF" w:rsidR="00F8738D" w:rsidRPr="00D0530D" w:rsidRDefault="00F8738D" w:rsidP="004E3284">
      <w:pPr>
        <w:spacing w:line="480" w:lineRule="auto"/>
        <w:jc w:val="both"/>
        <w:rPr>
          <w:rFonts w:ascii="Times New Roman" w:hAnsi="Times New Roman" w:cs="Times New Roman"/>
          <w:iCs/>
          <w:sz w:val="24"/>
          <w:szCs w:val="24"/>
          <w:lang w:val="es-MX"/>
        </w:rPr>
      </w:pPr>
      <w:r w:rsidRPr="00687C00">
        <w:rPr>
          <w:rFonts w:ascii="Times New Roman" w:hAnsi="Times New Roman" w:cs="Times New Roman"/>
          <w:b/>
          <w:bCs/>
          <w:iCs/>
          <w:sz w:val="24"/>
          <w:szCs w:val="24"/>
          <w:lang w:val="es-MX"/>
        </w:rPr>
        <w:t>Apoyo a la investigación:</w:t>
      </w:r>
      <w:r w:rsidRPr="00D0530D">
        <w:rPr>
          <w:rFonts w:ascii="Times New Roman" w:hAnsi="Times New Roman" w:cs="Times New Roman"/>
          <w:iCs/>
          <w:sz w:val="24"/>
          <w:szCs w:val="24"/>
          <w:lang w:val="es-MX"/>
        </w:rPr>
        <w:t xml:space="preserve"> Facilidad en el uso de espacios y material didáctico para desarrollar las propuestas educativas instituciónales.</w:t>
      </w:r>
    </w:p>
    <w:p w14:paraId="4B9D7187" w14:textId="0CE6EFC2" w:rsidR="00F8738D" w:rsidRPr="00D0530D" w:rsidRDefault="00F8738D" w:rsidP="004E3284">
      <w:pPr>
        <w:spacing w:line="480" w:lineRule="auto"/>
        <w:jc w:val="both"/>
        <w:rPr>
          <w:rFonts w:ascii="Times New Roman" w:hAnsi="Times New Roman" w:cs="Times New Roman"/>
          <w:iCs/>
          <w:sz w:val="24"/>
          <w:szCs w:val="24"/>
          <w:lang w:val="es-MX"/>
        </w:rPr>
      </w:pPr>
      <w:r w:rsidRPr="00382898">
        <w:rPr>
          <w:rFonts w:ascii="Times New Roman" w:hAnsi="Times New Roman" w:cs="Times New Roman"/>
          <w:b/>
          <w:bCs/>
          <w:iCs/>
          <w:sz w:val="24"/>
          <w:szCs w:val="24"/>
          <w:lang w:val="es-MX"/>
        </w:rPr>
        <w:t>Convivencia y manejo de conflictos:</w:t>
      </w:r>
      <w:r w:rsidRPr="00D0530D">
        <w:rPr>
          <w:rFonts w:ascii="Times New Roman" w:hAnsi="Times New Roman" w:cs="Times New Roman"/>
          <w:iCs/>
          <w:sz w:val="24"/>
          <w:szCs w:val="24"/>
          <w:lang w:val="es-MX"/>
        </w:rPr>
        <w:t xml:space="preserve"> </w:t>
      </w:r>
      <w:r w:rsidRPr="00D0530D">
        <w:rPr>
          <w:rFonts w:ascii="Times New Roman" w:hAnsi="Times New Roman" w:cs="Times New Roman"/>
          <w:iCs/>
          <w:color w:val="FF0000"/>
          <w:sz w:val="24"/>
          <w:szCs w:val="24"/>
          <w:lang w:val="es-MX"/>
        </w:rPr>
        <w:t>Estipulado en el manual de convivencia.</w:t>
      </w:r>
    </w:p>
    <w:p w14:paraId="72191418" w14:textId="554B8BBF" w:rsidR="00F8738D" w:rsidRPr="00D0530D" w:rsidRDefault="00F8738D" w:rsidP="004E3284">
      <w:pPr>
        <w:spacing w:line="480" w:lineRule="auto"/>
        <w:jc w:val="both"/>
        <w:rPr>
          <w:rFonts w:ascii="Times New Roman" w:hAnsi="Times New Roman" w:cs="Times New Roman"/>
          <w:iCs/>
          <w:sz w:val="24"/>
          <w:szCs w:val="24"/>
          <w:lang w:val="es-MX"/>
        </w:rPr>
      </w:pPr>
      <w:r w:rsidRPr="00382898">
        <w:rPr>
          <w:rFonts w:ascii="Times New Roman" w:hAnsi="Times New Roman" w:cs="Times New Roman"/>
          <w:b/>
          <w:bCs/>
          <w:iCs/>
          <w:sz w:val="24"/>
          <w:szCs w:val="24"/>
          <w:lang w:val="es-MX"/>
        </w:rPr>
        <w:t>Bienestar del talento humano:</w:t>
      </w:r>
      <w:r w:rsidRPr="00D0530D">
        <w:rPr>
          <w:rFonts w:ascii="Times New Roman" w:hAnsi="Times New Roman" w:cs="Times New Roman"/>
          <w:iCs/>
          <w:sz w:val="24"/>
          <w:szCs w:val="24"/>
          <w:lang w:val="es-MX"/>
        </w:rPr>
        <w:t xml:space="preserve"> Estipulado dentro del plan de orientación socio ocupacional dirigido por la docente orientadora, integrando actividades del proyecto de aprovechamiento del tiempo libre y estilos de vida saludable.</w:t>
      </w:r>
    </w:p>
    <w:p w14:paraId="4724C492" w14:textId="05E2DE34" w:rsidR="00F8738D" w:rsidRPr="00551E50" w:rsidRDefault="00C14EF9" w:rsidP="004E3284">
      <w:pPr>
        <w:pStyle w:val="Ttulo2"/>
        <w:spacing w:line="480" w:lineRule="auto"/>
        <w:rPr>
          <w:rFonts w:ascii="Times New Roman" w:eastAsiaTheme="minorHAnsi" w:hAnsi="Times New Roman" w:cs="Times New Roman"/>
          <w:b/>
          <w:bCs/>
          <w:i w:val="0"/>
          <w:szCs w:val="24"/>
          <w:lang w:eastAsia="en-US"/>
        </w:rPr>
      </w:pPr>
      <w:bookmarkStart w:id="74" w:name="_Toc200913906"/>
      <w:r w:rsidRPr="00551E50">
        <w:rPr>
          <w:rFonts w:ascii="Times New Roman" w:eastAsiaTheme="minorHAnsi" w:hAnsi="Times New Roman" w:cs="Times New Roman"/>
          <w:b/>
          <w:bCs/>
          <w:i w:val="0"/>
          <w:szCs w:val="24"/>
          <w:lang w:eastAsia="en-US"/>
        </w:rPr>
        <w:t>3</w:t>
      </w:r>
      <w:r w:rsidR="00382898" w:rsidRPr="00551E50">
        <w:rPr>
          <w:rFonts w:ascii="Times New Roman" w:eastAsiaTheme="minorHAnsi" w:hAnsi="Times New Roman" w:cs="Times New Roman"/>
          <w:b/>
          <w:bCs/>
          <w:i w:val="0"/>
          <w:szCs w:val="24"/>
          <w:lang w:eastAsia="en-US"/>
        </w:rPr>
        <w:t>.</w:t>
      </w:r>
      <w:r w:rsidR="00F8738D" w:rsidRPr="00551E50">
        <w:rPr>
          <w:rFonts w:ascii="Times New Roman" w:eastAsiaTheme="minorHAnsi" w:hAnsi="Times New Roman" w:cs="Times New Roman"/>
          <w:b/>
          <w:bCs/>
          <w:i w:val="0"/>
          <w:szCs w:val="24"/>
          <w:lang w:eastAsia="en-US"/>
        </w:rPr>
        <w:t>5 Apoyo financiero y contable.</w:t>
      </w:r>
      <w:bookmarkEnd w:id="74"/>
    </w:p>
    <w:p w14:paraId="6895E596" w14:textId="116EE59B" w:rsidR="00F8738D" w:rsidRPr="00D0530D" w:rsidRDefault="00F8738D" w:rsidP="004E3284">
      <w:pPr>
        <w:spacing w:line="480" w:lineRule="auto"/>
        <w:jc w:val="both"/>
        <w:rPr>
          <w:rFonts w:ascii="Times New Roman" w:hAnsi="Times New Roman" w:cs="Times New Roman"/>
          <w:iCs/>
          <w:sz w:val="24"/>
          <w:szCs w:val="24"/>
          <w:lang w:val="es-MX"/>
        </w:rPr>
      </w:pPr>
      <w:r w:rsidRPr="00382898">
        <w:rPr>
          <w:rFonts w:ascii="Times New Roman" w:hAnsi="Times New Roman" w:cs="Times New Roman"/>
          <w:b/>
          <w:bCs/>
          <w:iCs/>
          <w:sz w:val="24"/>
          <w:szCs w:val="24"/>
          <w:lang w:val="es-MX"/>
        </w:rPr>
        <w:t>Presupuesto anual del Fondo de Servicios Educativos:</w:t>
      </w:r>
      <w:r w:rsidRPr="00D0530D">
        <w:rPr>
          <w:rFonts w:ascii="Times New Roman" w:hAnsi="Times New Roman" w:cs="Times New Roman"/>
          <w:iCs/>
          <w:sz w:val="24"/>
          <w:szCs w:val="24"/>
          <w:lang w:val="es-MX"/>
        </w:rPr>
        <w:t xml:space="preserve"> Como toda empresa de servicios, la institución, debe presentar el presupuesto anual de ingresos y egresos. Esta es una responsabilidad del Rector y debe ser avalado por el Consejo Directivo presentado junto al anexo principal plan anual de compras o adquisiciones. Debe ser presentado ante el responsable en la secretaria de Educación de Boyacá.</w:t>
      </w:r>
    </w:p>
    <w:p w14:paraId="59958F72" w14:textId="6099C6D0" w:rsidR="00F8738D" w:rsidRPr="00D0530D" w:rsidRDefault="00F8738D" w:rsidP="004E3284">
      <w:pPr>
        <w:spacing w:line="480" w:lineRule="auto"/>
        <w:jc w:val="both"/>
        <w:rPr>
          <w:rFonts w:ascii="Times New Roman" w:hAnsi="Times New Roman" w:cs="Times New Roman"/>
          <w:iCs/>
          <w:sz w:val="24"/>
          <w:szCs w:val="24"/>
          <w:lang w:val="es-MX"/>
        </w:rPr>
      </w:pPr>
      <w:r w:rsidRPr="00382898">
        <w:rPr>
          <w:rFonts w:ascii="Times New Roman" w:hAnsi="Times New Roman" w:cs="Times New Roman"/>
          <w:b/>
          <w:bCs/>
          <w:iCs/>
          <w:sz w:val="24"/>
          <w:szCs w:val="24"/>
          <w:lang w:val="es-MX"/>
        </w:rPr>
        <w:t>Contabilidad:</w:t>
      </w:r>
      <w:r w:rsidRPr="00D0530D">
        <w:rPr>
          <w:rFonts w:ascii="Times New Roman" w:hAnsi="Times New Roman" w:cs="Times New Roman"/>
          <w:iCs/>
          <w:sz w:val="24"/>
          <w:szCs w:val="24"/>
          <w:lang w:val="es-MX"/>
        </w:rPr>
        <w:t xml:space="preserve"> Todo informe contable que presente la institución, y cuyos responsables son el Rector y la Pagadora, El colegio tiene un contrato de prestación de servicio con contador el cual presta asesoría contable, financiera, presupuestal y contractual.</w:t>
      </w:r>
    </w:p>
    <w:p w14:paraId="59ACEE17" w14:textId="0DDE1383" w:rsidR="00F8738D" w:rsidRPr="00D0530D" w:rsidRDefault="00F8738D" w:rsidP="004E3284">
      <w:pPr>
        <w:spacing w:line="480" w:lineRule="auto"/>
        <w:jc w:val="both"/>
        <w:rPr>
          <w:rFonts w:ascii="Times New Roman" w:hAnsi="Times New Roman" w:cs="Times New Roman"/>
          <w:iCs/>
          <w:sz w:val="24"/>
          <w:szCs w:val="24"/>
          <w:lang w:val="es-MX"/>
        </w:rPr>
      </w:pPr>
      <w:r w:rsidRPr="00382898">
        <w:rPr>
          <w:rFonts w:ascii="Times New Roman" w:hAnsi="Times New Roman" w:cs="Times New Roman"/>
          <w:b/>
          <w:bCs/>
          <w:iCs/>
          <w:sz w:val="24"/>
          <w:szCs w:val="24"/>
          <w:lang w:val="es-MX"/>
        </w:rPr>
        <w:t>Ingresos y gastos:</w:t>
      </w:r>
      <w:r w:rsidRPr="00D0530D">
        <w:rPr>
          <w:rFonts w:ascii="Times New Roman" w:hAnsi="Times New Roman" w:cs="Times New Roman"/>
          <w:iCs/>
          <w:sz w:val="24"/>
          <w:szCs w:val="24"/>
          <w:lang w:val="es-MX"/>
        </w:rPr>
        <w:t xml:space="preserve"> Está sujeto al presupuesto anual. el colegio implementa un plan de gastos acorde a las necesidades imperantes en cada sede. A este plan se le debe anexar un cronograma de acuerdo a las fechas de ingreso de los dineros. Se perciben recursos de SGP y de gratuidad de la educación, recursos propios, de capital y recursos del balance.</w:t>
      </w:r>
    </w:p>
    <w:p w14:paraId="5A36D4DA" w14:textId="77777777" w:rsidR="00F8738D" w:rsidRPr="00D0530D" w:rsidRDefault="00F8738D" w:rsidP="004E3284">
      <w:pPr>
        <w:spacing w:line="480" w:lineRule="auto"/>
        <w:jc w:val="both"/>
        <w:rPr>
          <w:rFonts w:ascii="Times New Roman" w:hAnsi="Times New Roman" w:cs="Times New Roman"/>
          <w:iCs/>
          <w:sz w:val="24"/>
          <w:szCs w:val="24"/>
          <w:lang w:val="es-MX"/>
        </w:rPr>
      </w:pPr>
      <w:r w:rsidRPr="00D0530D">
        <w:rPr>
          <w:rFonts w:ascii="Times New Roman" w:hAnsi="Times New Roman" w:cs="Times New Roman"/>
          <w:iCs/>
          <w:sz w:val="24"/>
          <w:szCs w:val="24"/>
          <w:lang w:val="es-MX"/>
        </w:rPr>
        <w:t>Y cuando se hacen acreedores a premios, se reciben recursos girados por el departamento.</w:t>
      </w:r>
    </w:p>
    <w:p w14:paraId="049089A3" w14:textId="6B250DDD" w:rsidR="00F8738D" w:rsidRPr="00D0530D" w:rsidRDefault="00F8738D" w:rsidP="004E3284">
      <w:pPr>
        <w:spacing w:line="480" w:lineRule="auto"/>
        <w:jc w:val="both"/>
        <w:rPr>
          <w:rFonts w:ascii="Times New Roman" w:hAnsi="Times New Roman" w:cs="Times New Roman"/>
          <w:iCs/>
          <w:sz w:val="24"/>
          <w:szCs w:val="24"/>
          <w:lang w:val="es-MX"/>
        </w:rPr>
      </w:pPr>
      <w:r w:rsidRPr="00382898">
        <w:rPr>
          <w:rFonts w:ascii="Times New Roman" w:hAnsi="Times New Roman" w:cs="Times New Roman"/>
          <w:b/>
          <w:bCs/>
          <w:iCs/>
          <w:sz w:val="24"/>
          <w:szCs w:val="24"/>
          <w:lang w:val="es-MX"/>
        </w:rPr>
        <w:lastRenderedPageBreak/>
        <w:t>Control fiscal:</w:t>
      </w:r>
      <w:r w:rsidRPr="00D0530D">
        <w:rPr>
          <w:rFonts w:ascii="Times New Roman" w:hAnsi="Times New Roman" w:cs="Times New Roman"/>
          <w:iCs/>
          <w:sz w:val="24"/>
          <w:szCs w:val="24"/>
          <w:lang w:val="es-MX"/>
        </w:rPr>
        <w:t xml:space="preserve"> El control fiscal lo realiza la misma Secretaría de Educación, contraloría, a quien se le hacen llegar los estados de cuentas y los soportes de gastos.</w:t>
      </w:r>
    </w:p>
    <w:tbl>
      <w:tblPr>
        <w:tblStyle w:val="Tablaconcuadrcula"/>
        <w:tblW w:w="0" w:type="auto"/>
        <w:tblLook w:val="04A0" w:firstRow="1" w:lastRow="0" w:firstColumn="1" w:lastColumn="0" w:noHBand="0" w:noVBand="1"/>
      </w:tblPr>
      <w:tblGrid>
        <w:gridCol w:w="9396"/>
      </w:tblGrid>
      <w:tr w:rsidR="00F8738D" w:rsidRPr="00D0530D" w14:paraId="2609A251" w14:textId="77777777" w:rsidTr="00F8738D">
        <w:tc>
          <w:tcPr>
            <w:tcW w:w="9396" w:type="dxa"/>
            <w:shd w:val="clear" w:color="auto" w:fill="00B050"/>
          </w:tcPr>
          <w:p w14:paraId="6D95C73F" w14:textId="7CE3CB69" w:rsidR="00F8738D" w:rsidRPr="00D0530D" w:rsidRDefault="00F8738D" w:rsidP="004E3284">
            <w:pPr>
              <w:spacing w:line="480" w:lineRule="auto"/>
              <w:jc w:val="center"/>
              <w:rPr>
                <w:rFonts w:ascii="Times New Roman" w:hAnsi="Times New Roman" w:cs="Times New Roman"/>
                <w:b/>
                <w:iCs/>
                <w:lang w:val="es-MX"/>
              </w:rPr>
            </w:pPr>
            <w:r w:rsidRPr="00D0530D">
              <w:rPr>
                <w:rFonts w:ascii="Times New Roman" w:hAnsi="Times New Roman" w:cs="Times New Roman"/>
                <w:b/>
                <w:iCs/>
                <w:lang w:val="es-MX"/>
              </w:rPr>
              <w:t>GESTIÓN COMUNITARIA</w:t>
            </w:r>
          </w:p>
        </w:tc>
      </w:tr>
    </w:tbl>
    <w:p w14:paraId="14EF9EE2" w14:textId="77777777" w:rsidR="00F8738D" w:rsidRPr="00D0530D" w:rsidRDefault="00F8738D" w:rsidP="004E3284">
      <w:pPr>
        <w:spacing w:line="480" w:lineRule="auto"/>
        <w:rPr>
          <w:rFonts w:ascii="Times New Roman" w:hAnsi="Times New Roman" w:cs="Times New Roman"/>
          <w:iCs/>
          <w:sz w:val="24"/>
          <w:szCs w:val="24"/>
        </w:rPr>
      </w:pPr>
    </w:p>
    <w:p w14:paraId="47AF0524" w14:textId="7C970D87" w:rsidR="00F8738D" w:rsidRDefault="00F8738D" w:rsidP="004E3284">
      <w:pPr>
        <w:pStyle w:val="Ttulo1"/>
        <w:spacing w:line="480" w:lineRule="auto"/>
        <w:rPr>
          <w:rFonts w:ascii="Times New Roman" w:eastAsiaTheme="minorHAnsi" w:hAnsi="Times New Roman" w:cs="Times New Roman"/>
          <w:bCs w:val="0"/>
          <w:iCs/>
          <w:color w:val="auto"/>
          <w:sz w:val="24"/>
          <w:szCs w:val="24"/>
          <w:lang w:val="es-CO" w:eastAsia="en-US"/>
        </w:rPr>
      </w:pPr>
      <w:bookmarkStart w:id="75" w:name="_Toc200913907"/>
      <w:r w:rsidRPr="00551E50">
        <w:rPr>
          <w:rFonts w:ascii="Times New Roman" w:eastAsiaTheme="minorHAnsi" w:hAnsi="Times New Roman" w:cs="Times New Roman"/>
          <w:bCs w:val="0"/>
          <w:iCs/>
          <w:color w:val="auto"/>
          <w:sz w:val="24"/>
          <w:szCs w:val="24"/>
          <w:lang w:val="es-CO" w:eastAsia="en-US"/>
        </w:rPr>
        <w:t>4. GESTIÓN COMUNITARIA</w:t>
      </w:r>
      <w:bookmarkEnd w:id="75"/>
    </w:p>
    <w:p w14:paraId="49EEE8DB" w14:textId="77777777" w:rsidR="00551E50" w:rsidRPr="00551E50" w:rsidRDefault="00551E50" w:rsidP="004E3284">
      <w:pPr>
        <w:spacing w:line="480" w:lineRule="auto"/>
      </w:pPr>
    </w:p>
    <w:p w14:paraId="1168CD42" w14:textId="77777777" w:rsidR="00551E50" w:rsidRPr="00551E50" w:rsidRDefault="00F8738D" w:rsidP="004E3284">
      <w:pPr>
        <w:pStyle w:val="Ttulo2"/>
        <w:spacing w:line="480" w:lineRule="auto"/>
        <w:rPr>
          <w:rFonts w:ascii="Times New Roman" w:eastAsiaTheme="minorHAnsi" w:hAnsi="Times New Roman" w:cs="Times New Roman"/>
          <w:b/>
          <w:bCs/>
          <w:i w:val="0"/>
          <w:szCs w:val="24"/>
          <w:lang w:val="es-CO" w:eastAsia="en-US"/>
        </w:rPr>
      </w:pPr>
      <w:bookmarkStart w:id="76" w:name="_Toc200913908"/>
      <w:r w:rsidRPr="00551E50">
        <w:rPr>
          <w:rFonts w:ascii="Times New Roman" w:eastAsiaTheme="minorHAnsi" w:hAnsi="Times New Roman" w:cs="Times New Roman"/>
          <w:b/>
          <w:bCs/>
          <w:i w:val="0"/>
          <w:szCs w:val="24"/>
          <w:lang w:val="es-CO" w:eastAsia="en-US"/>
        </w:rPr>
        <w:t>4.1 Inclusión:</w:t>
      </w:r>
      <w:bookmarkEnd w:id="76"/>
      <w:r w:rsidRPr="00551E50">
        <w:rPr>
          <w:rFonts w:ascii="Times New Roman" w:eastAsiaTheme="minorHAnsi" w:hAnsi="Times New Roman" w:cs="Times New Roman"/>
          <w:b/>
          <w:bCs/>
          <w:i w:val="0"/>
          <w:szCs w:val="24"/>
          <w:lang w:val="es-CO" w:eastAsia="en-US"/>
        </w:rPr>
        <w:t xml:space="preserve">  </w:t>
      </w:r>
    </w:p>
    <w:p w14:paraId="20650308" w14:textId="12C457CB"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Atención educativa a grupos poblacionales con necesidades especiales y a personas pertenecientes a grupos étnicos, necesidades y expectativas de los estudiantes, proyectos de vida.</w:t>
      </w:r>
    </w:p>
    <w:p w14:paraId="5E321249"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En el ámbito educativo colombiano, la desigualdad y la discriminación afectan a las poblaciones vulnerables, incluyendo a las comunidades indígenas, afrocolombianas, personas con discapacidad, migrantes y refugiados, niños en situación de calle, adolescentes embarazadas o madres jóvenes, personas LGBTQ+, personas en zonas rurales o remotas, adultos con baja alfabetización y niños y jóvenes en situaciones de conflicto armado. La acción conjunta del gobierno y la sociedad es esencial para implementar políticas que promuevan la igualdad y la inclusión en las escuelas, asegurando así que todos los estudiantes tengan acceso a una educación de calidad y oportunidades para un futuro digno.</w:t>
      </w:r>
    </w:p>
    <w:p w14:paraId="41F46631"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La educación actual en Colombia enfrenta numerosas barreras que dificultan que los estudiantes de poblaciones vulnerables puedan alcanzar sus metas educativas. Como destacaron Torres y Correa (2019), es esencial que estos estudiantes aprendan a sobrellevar las adversidades de su entorno diario para que puedan superar los obstáculos en su camino hacia la educación y, en ello, el papel de los maestros e instituciones es fundamental.</w:t>
      </w:r>
    </w:p>
    <w:p w14:paraId="58014050"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 xml:space="preserve">Según Cortés (2018), “en el contexto escolar, la discriminación constituye todas aquellas prácticas que, por acción u omisión, impiden el fin último de la educación: el pleno desarrollo de las personas, de sus proyectos de vida e identidades y la posibilidad de una participación activa en la sociedad” (p. 17). Teniendo en cuenta lo anterior, se puede definir la discriminación escolar como </w:t>
      </w:r>
      <w:r w:rsidRPr="00D0530D">
        <w:rPr>
          <w:rFonts w:ascii="Times New Roman" w:hAnsi="Times New Roman" w:cs="Times New Roman"/>
          <w:iCs/>
          <w:sz w:val="24"/>
          <w:szCs w:val="24"/>
        </w:rPr>
        <w:lastRenderedPageBreak/>
        <w:t>aquellos comportamientos y actitudes que se presentan en el entorno educativo en donde se marca, de manera notoria, el rechazo ante los alumnos que tienen diferencias respecto a lo que se acostumbra a ver en la cotidianidad, creando así en la población vulnerada daños, perjuicios y disminución de sus derechos, de hecho, </w:t>
      </w:r>
    </w:p>
    <w:p w14:paraId="430D2716"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Cuando se presenta discriminación escolar encontramos factores y atributos que aceleran el rechazo en el alumnado y se comportan como detonantes, algunos ejemplos son: el color de piel, el origen étnico, discapacidades (físicas o mentales), condiciones socioeconómicas, aspecto físico, diversidad sexual e identidad de género, creencias religiosas, edad, entre otros. (Torres. 2009, p.3)</w:t>
      </w:r>
    </w:p>
    <w:p w14:paraId="6AA151A7"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Uno de los detonantes para el inicio de discriminación escolar, como ya lo habíamos mencionado, es la diversidad sexual, la cual corresponde a todas las posibilidades que tienen las personas de expresar su sexualidad frente al mundo, algunos tipos de expresiones en cuanto a discriminación escolar por diversidad sexual son la homofobia (aversión hacia la homosexualidad), bifobia (aversión hacia la bisexualidad) y lesbofobia (aversión hacia las mujeres homosexuales). Otro detonante común es la identidad de género, este factor es de suma importancia, pues se define como “la percepción que tiene cada persona sobre sí misma respecto a su género (sexo biológico) y la expresión de género es como se muestra al mundo” (Rubio et al, 2021, p.84). De acuerdo a lo comentado se presenta de manera muy usual la transfobia, denominada como un odio irracional hacia las personas transgénero de acuerdo a como lo menciona Cortez (2018).</w:t>
      </w:r>
    </w:p>
    <w:p w14:paraId="49C66BA1"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La implementación del término educación inclusiva se ha visto ligado durante muchos años a la concepción del trabajo con poblaciones con discapacidad y cómo éstas requieren una atención especial que dé respuesta a sus necesidades. </w:t>
      </w:r>
    </w:p>
    <w:p w14:paraId="5C1BD1E8"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 xml:space="preserve">En los últimos años, la educación inclusiva se ha convertido en un proceso que se construye teniendo en cuenta las necesidades de aprendizaje identificadas en niños, niñas y adolescentes en los diversos contextos territoriales, tales como personas con discapacidad, población LGBTIQ+, grupos étnicos y población migrante, siendo específicamente estas poblaciones las que constituyen el interés de la presente investigación, pues han visto afectado su proceso de formación y </w:t>
      </w:r>
      <w:r w:rsidRPr="00D0530D">
        <w:rPr>
          <w:rFonts w:ascii="Times New Roman" w:hAnsi="Times New Roman" w:cs="Times New Roman"/>
          <w:iCs/>
          <w:sz w:val="24"/>
          <w:szCs w:val="24"/>
        </w:rPr>
        <w:lastRenderedPageBreak/>
        <w:t>aprendizaje en sus ambientes educativos a falta de recursos físicos, tecnológicos y muchas veces de conocimiento por parte de los docentes que acompañan el proceso. </w:t>
      </w:r>
    </w:p>
    <w:p w14:paraId="3250A9FE"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En Colombia, el desarrollo para la educación inclusiva ha sido una preocupación constante para diferentes actores, tales como el Ministerio de Educación el cual la define como</w:t>
      </w:r>
    </w:p>
    <w:p w14:paraId="5B9640A6"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Un proceso permanente que reconoce, valora y responde de manera pertinente a la diversidad de características, intereses, posibilidades y expectativas de los niñas, niños, adolescentes, jóvenes y adultos, cuyo objetivo es promover su desarrollo, aprendizaje y participación, con pares de su misma edad, en un ambiente de aprendizaje común, sin discriminación o exclusión alguna, y que garantiza, en el marco de los derechos humanos, los apoyos y los ajustes razonables requeridos en su proceso educativo, a través de prácticas, políticas y culturas que eliminan las barreras existentes en el entorno educativo. (2018, p. 1)</w:t>
      </w:r>
    </w:p>
    <w:p w14:paraId="2E3B162B"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Teniendo en cuenta lo anterior, es importante resaltar que la educación inclusiva centra su mirada en la equidad e igualdad, como herramientas que garantizan al ejercicio educativo a modo integrador y sin distinción alguna entre los actores partícipes del mismo, articulando a la familia, las instituciones y la sociedad en general; en ese sentido, “la educación inclusiva, constituye un enfoque educativo basado en la valoración de la diversidad, como elemento enriquecedor del proceso de enseñanza aprendizaje y, en consecuencia, favorecedor del desarrollo humano”(Parra, 2011, p. 143).</w:t>
      </w:r>
    </w:p>
    <w:p w14:paraId="2BCE3EBF"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Según estudios realizados por diversas universidades latinoamericanas, se ha concluido que en general en las instituciones educativas se presenta falta de capacitación de los docentes y es urgente la necesidad de establecer políticas inclusivas en los programas educativos, a pesar de que el gobierno ha tenido avances al respecto permitiendo el mejoramiento de las condiciones de la población con discapacidad para garantizar la educación inclusiva a través  de las leyes  y la asignación de los recursos mejorando los presupuestos, material y adecuaciones locativas, así como el apoyo de personal especializado para  favorecer sus procesos educativos.</w:t>
      </w:r>
    </w:p>
    <w:p w14:paraId="2249F809"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 xml:space="preserve">Debido a esto se ha realizado esfuerzos para garantizar en Colombia educación inclusiva fortaleciendo el reconocimiento nacional e internacional permitiendo beneficiar especialmente a la </w:t>
      </w:r>
      <w:bookmarkStart w:id="77" w:name="_GoBack"/>
      <w:bookmarkEnd w:id="77"/>
      <w:r w:rsidRPr="00D0530D">
        <w:rPr>
          <w:rFonts w:ascii="Times New Roman" w:hAnsi="Times New Roman" w:cs="Times New Roman"/>
          <w:iCs/>
          <w:sz w:val="24"/>
          <w:szCs w:val="24"/>
        </w:rPr>
        <w:lastRenderedPageBreak/>
        <w:t>población con discapacidad. En ese marco, en Colombia, a través del Ministerio de Educación, se han implementado protocolos y normatividades frente a la inclusión en la educación básica y media con el fin de mitigar la desigualdad en las aulas y lograr una educación inclusiva que llegue a todos los entornos.</w:t>
      </w:r>
    </w:p>
    <w:p w14:paraId="0ABD3229"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 La educación inclusiva “debe ser ‘proactiva’ en la identificación de barreras que algunos grupos encuentran al intentar acceder a las oportunidades educativas, de igual modo incluye el identificar los recursos disponibles tanto a nivel nacional como de la comunidad y ponerlos en acción” (Parra, 2011, p. 148). En ese sentido, la UNESCO ha adoptado el concepto de inclusión desarrollándose a través de estrategias que faciliten una legítima oportunidad en el camino de la inclusión mediante la reorientación de los servicios y los conocimientos construyendo una escuela a las necesidades de los alumnos mejorando el sistema educativo y la sociedad.</w:t>
      </w:r>
    </w:p>
    <w:p w14:paraId="03639325" w14:textId="77777777" w:rsidR="00707B01" w:rsidRDefault="00F8738D" w:rsidP="004E3284">
      <w:pPr>
        <w:pStyle w:val="Ttulo2"/>
        <w:spacing w:line="480" w:lineRule="auto"/>
      </w:pPr>
      <w:bookmarkStart w:id="78" w:name="_Toc200913909"/>
      <w:r w:rsidRPr="00707B01">
        <w:rPr>
          <w:b/>
          <w:bCs/>
        </w:rPr>
        <w:t>4</w:t>
      </w:r>
      <w:r w:rsidRPr="00707B01">
        <w:rPr>
          <w:rFonts w:ascii="Times New Roman" w:eastAsiaTheme="minorHAnsi" w:hAnsi="Times New Roman" w:cs="Times New Roman"/>
          <w:b/>
          <w:bCs/>
          <w:i w:val="0"/>
          <w:szCs w:val="24"/>
          <w:lang w:val="es-CO" w:eastAsia="en-US"/>
        </w:rPr>
        <w:t>.2. Proyección a la comunidad</w:t>
      </w:r>
      <w:r w:rsidRPr="00D0530D">
        <w:t>:</w:t>
      </w:r>
      <w:bookmarkEnd w:id="78"/>
      <w:r w:rsidRPr="00D0530D">
        <w:t xml:space="preserve"> </w:t>
      </w:r>
    </w:p>
    <w:p w14:paraId="173A0DE9" w14:textId="21CAFD49"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Escuela de padres, oferta de servicios a la comunidad, uso de la planta física y de medios, servicio social estudiantil.</w:t>
      </w:r>
    </w:p>
    <w:p w14:paraId="29347445" w14:textId="33498444"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 xml:space="preserve">El decreto 1404 de 2010 plantea todas las instituciones educativas del país integren a todos los padres y madres de </w:t>
      </w:r>
      <w:r w:rsidR="00C14EF9" w:rsidRPr="00D0530D">
        <w:rPr>
          <w:rFonts w:ascii="Times New Roman" w:hAnsi="Times New Roman" w:cs="Times New Roman"/>
          <w:iCs/>
          <w:sz w:val="24"/>
          <w:szCs w:val="24"/>
        </w:rPr>
        <w:t>familia,</w:t>
      </w:r>
      <w:r w:rsidRPr="00D0530D">
        <w:rPr>
          <w:rFonts w:ascii="Times New Roman" w:hAnsi="Times New Roman" w:cs="Times New Roman"/>
          <w:iCs/>
          <w:sz w:val="24"/>
          <w:szCs w:val="24"/>
        </w:rPr>
        <w:t xml:space="preserve"> así como a los acudientes en la conformación de un cuerpo organizado que se articule con la comunidad educativa. </w:t>
      </w:r>
    </w:p>
    <w:p w14:paraId="5C5D3FA0" w14:textId="77777777" w:rsidR="00F8738D" w:rsidRPr="00D0530D" w:rsidRDefault="00F8738D" w:rsidP="004E3284">
      <w:pPr>
        <w:spacing w:line="480" w:lineRule="auto"/>
        <w:rPr>
          <w:rFonts w:ascii="Times New Roman" w:hAnsi="Times New Roman" w:cs="Times New Roman"/>
          <w:b/>
          <w:bCs/>
          <w:iCs/>
          <w:sz w:val="24"/>
          <w:szCs w:val="24"/>
        </w:rPr>
      </w:pPr>
      <w:r w:rsidRPr="00D0530D">
        <w:rPr>
          <w:rFonts w:ascii="Times New Roman" w:hAnsi="Times New Roman" w:cs="Times New Roman"/>
          <w:b/>
          <w:bCs/>
          <w:iCs/>
          <w:sz w:val="24"/>
          <w:szCs w:val="24"/>
        </w:rPr>
        <w:t xml:space="preserve">Escuela de Padres </w:t>
      </w:r>
    </w:p>
    <w:p w14:paraId="005EBEB0" w14:textId="77777777"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 xml:space="preserve">La ley 2025 de 2020 regula la implementación de la escuela para padres en Colombia, esta ley establece que la Instituciones educativas </w:t>
      </w:r>
      <w:proofErr w:type="spellStart"/>
      <w:r w:rsidRPr="00D0530D">
        <w:rPr>
          <w:rFonts w:ascii="Times New Roman" w:hAnsi="Times New Roman" w:cs="Times New Roman"/>
          <w:iCs/>
          <w:sz w:val="24"/>
          <w:szCs w:val="24"/>
        </w:rPr>
        <w:t>publica</w:t>
      </w:r>
      <w:proofErr w:type="spellEnd"/>
      <w:r w:rsidRPr="00D0530D">
        <w:rPr>
          <w:rFonts w:ascii="Times New Roman" w:hAnsi="Times New Roman" w:cs="Times New Roman"/>
          <w:iCs/>
          <w:sz w:val="24"/>
          <w:szCs w:val="24"/>
        </w:rPr>
        <w:t xml:space="preserve"> y privada deben incluir esta ley en su PEI.</w:t>
      </w:r>
    </w:p>
    <w:p w14:paraId="4DC60615" w14:textId="77777777"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En la Institución educativa Técnico Agrícola los programas de formación a padres están orientados de acuerdo a los intereses y necesidades previstas en la comunidad, teniendo en cuenta características de curso de vida de los estudiantes y los objetivos de cada uno de los modelos educativos que dispone la ley 2025 de 2020</w:t>
      </w:r>
    </w:p>
    <w:p w14:paraId="40E42A8C"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t>Conocimiento de la ley de infancia y adolescencia el marco normativo y constitucional para la garantía de los derechos de los niños, niñas y adolescentes.</w:t>
      </w:r>
    </w:p>
    <w:p w14:paraId="0C4119B3"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lastRenderedPageBreak/>
        <w:t>Responsabilidades de los padres en la crianza de sus hijos, acompañamiento al proceso de aprendizaje y en la garantía de sus derechos.</w:t>
      </w:r>
    </w:p>
    <w:p w14:paraId="38839D87"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t>Desarrollo de la autonomía y fomento del cuidado personal de los hijos.</w:t>
      </w:r>
    </w:p>
    <w:p w14:paraId="2C3F120B"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t>Promoción de estilos de vida saludable, aprovechamiento del tiempo libre</w:t>
      </w:r>
    </w:p>
    <w:p w14:paraId="0AA40D36"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t xml:space="preserve">Formación en sexualidad con lenguaje apropiado </w:t>
      </w:r>
    </w:p>
    <w:p w14:paraId="529B8298"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t xml:space="preserve">Prohibición del maltrato físico psicológico o los tratos degradantes humillantes en su contexto familiar y escolar  </w:t>
      </w:r>
    </w:p>
    <w:p w14:paraId="32EDE0FA"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t>Entornos protectores, que garanticen su desarrollo integral</w:t>
      </w:r>
    </w:p>
    <w:p w14:paraId="6ADCB5E7"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t xml:space="preserve">Criterios básicos del funcionamiento del grupo familiar </w:t>
      </w:r>
    </w:p>
    <w:p w14:paraId="303B4C04"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t>Instrumentos adecuados de técnicas de estudio</w:t>
      </w:r>
    </w:p>
    <w:p w14:paraId="6DDFFAE9" w14:textId="77777777" w:rsidR="00F8738D" w:rsidRPr="00D0530D" w:rsidRDefault="00F8738D" w:rsidP="004E3284">
      <w:pPr>
        <w:pStyle w:val="Prrafodelista"/>
        <w:numPr>
          <w:ilvl w:val="0"/>
          <w:numId w:val="6"/>
        </w:numPr>
        <w:spacing w:line="480" w:lineRule="auto"/>
        <w:rPr>
          <w:rFonts w:ascii="Times New Roman" w:hAnsi="Times New Roman"/>
          <w:i w:val="0"/>
          <w:iCs/>
        </w:rPr>
      </w:pPr>
      <w:r w:rsidRPr="00D0530D">
        <w:rPr>
          <w:rFonts w:ascii="Times New Roman" w:hAnsi="Times New Roman"/>
          <w:i w:val="0"/>
          <w:iCs/>
        </w:rPr>
        <w:t>Rutas de atención, y prevención definidos en el manual de convivencia contenido en el proyecto educativo institucional (PEI)</w:t>
      </w:r>
    </w:p>
    <w:p w14:paraId="44A9A518" w14:textId="77777777" w:rsidR="00F8738D" w:rsidRPr="00D0530D" w:rsidRDefault="00F8738D" w:rsidP="004E3284">
      <w:pPr>
        <w:spacing w:line="480" w:lineRule="auto"/>
        <w:rPr>
          <w:rFonts w:ascii="Times New Roman" w:hAnsi="Times New Roman" w:cs="Times New Roman"/>
          <w:b/>
          <w:bCs/>
          <w:iCs/>
          <w:sz w:val="24"/>
          <w:szCs w:val="24"/>
        </w:rPr>
      </w:pPr>
      <w:r w:rsidRPr="00D0530D">
        <w:rPr>
          <w:rFonts w:ascii="Times New Roman" w:hAnsi="Times New Roman" w:cs="Times New Roman"/>
          <w:b/>
          <w:bCs/>
          <w:iCs/>
          <w:sz w:val="24"/>
          <w:szCs w:val="24"/>
        </w:rPr>
        <w:br w:type="page"/>
      </w:r>
    </w:p>
    <w:p w14:paraId="3B2F6BA7" w14:textId="77777777" w:rsidR="00F8738D" w:rsidRPr="00D0530D" w:rsidRDefault="00F8738D" w:rsidP="004E3284">
      <w:pPr>
        <w:spacing w:line="480" w:lineRule="auto"/>
        <w:rPr>
          <w:rFonts w:ascii="Times New Roman" w:hAnsi="Times New Roman" w:cs="Times New Roman"/>
          <w:b/>
          <w:bCs/>
          <w:iCs/>
          <w:sz w:val="24"/>
          <w:szCs w:val="24"/>
        </w:rPr>
      </w:pPr>
      <w:r w:rsidRPr="00D0530D">
        <w:rPr>
          <w:rFonts w:ascii="Times New Roman" w:hAnsi="Times New Roman" w:cs="Times New Roman"/>
          <w:b/>
          <w:bCs/>
          <w:iCs/>
          <w:sz w:val="24"/>
          <w:szCs w:val="24"/>
        </w:rPr>
        <w:lastRenderedPageBreak/>
        <w:t>Servicio social Estudiantil</w:t>
      </w:r>
    </w:p>
    <w:p w14:paraId="2541A8A8" w14:textId="77777777"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 xml:space="preserve">El servicio social estudiantil en Colombia </w:t>
      </w:r>
      <w:proofErr w:type="spellStart"/>
      <w:r w:rsidRPr="00D0530D">
        <w:rPr>
          <w:rFonts w:ascii="Times New Roman" w:hAnsi="Times New Roman" w:cs="Times New Roman"/>
          <w:iCs/>
          <w:sz w:val="24"/>
          <w:szCs w:val="24"/>
        </w:rPr>
        <w:t>esta</w:t>
      </w:r>
      <w:proofErr w:type="spellEnd"/>
      <w:r w:rsidRPr="00D0530D">
        <w:rPr>
          <w:rFonts w:ascii="Times New Roman" w:hAnsi="Times New Roman" w:cs="Times New Roman"/>
          <w:iCs/>
          <w:sz w:val="24"/>
          <w:szCs w:val="24"/>
        </w:rPr>
        <w:t xml:space="preserve"> regulado por la ley 115 de 1994 establece que es un componente curricular obligatorio en todos los niveles de educación formal, el cual tiene como objetivo contribuir a la formación integral de los estudiantes, desarrollando valores como la solidaridad, la participación y la protección del medio ambiente.</w:t>
      </w:r>
    </w:p>
    <w:p w14:paraId="62EFF757" w14:textId="77777777"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 xml:space="preserve">En este sentido el proyecto de servicio social de la Institución Educativa Técnico Agrícola </w:t>
      </w:r>
      <w:proofErr w:type="spellStart"/>
      <w:r w:rsidRPr="00D0530D">
        <w:rPr>
          <w:rFonts w:ascii="Times New Roman" w:hAnsi="Times New Roman" w:cs="Times New Roman"/>
          <w:iCs/>
          <w:sz w:val="24"/>
          <w:szCs w:val="24"/>
        </w:rPr>
        <w:t>esta</w:t>
      </w:r>
      <w:proofErr w:type="spellEnd"/>
      <w:r w:rsidRPr="00D0530D">
        <w:rPr>
          <w:rFonts w:ascii="Times New Roman" w:hAnsi="Times New Roman" w:cs="Times New Roman"/>
          <w:iCs/>
          <w:sz w:val="24"/>
          <w:szCs w:val="24"/>
        </w:rPr>
        <w:t xml:space="preserve"> relacionado el perfil de formación de la institución, de formar integralmente a los jóvenes, con capacidades académicas y técnicas en el área de la administración agropecuaria que les facilite su desempeño como microempresarios agropecuarios y agroindustriales, con criterio de protección de los recursos naturales en un sistema de producción autosostenible, dentro de las líneas de acción de producción agrícola, pecuaria, agroindustrial, imagen y embellecimiento institucional.</w:t>
      </w:r>
    </w:p>
    <w:p w14:paraId="2AF0BB4B" w14:textId="77777777" w:rsidR="00F8738D" w:rsidRPr="00D0530D" w:rsidRDefault="00F8738D" w:rsidP="004E3284">
      <w:pPr>
        <w:pStyle w:val="Prrafodelista"/>
        <w:numPr>
          <w:ilvl w:val="0"/>
          <w:numId w:val="7"/>
        </w:numPr>
        <w:spacing w:line="480" w:lineRule="auto"/>
        <w:rPr>
          <w:rFonts w:ascii="Times New Roman" w:hAnsi="Times New Roman"/>
          <w:i w:val="0"/>
          <w:iCs/>
        </w:rPr>
      </w:pPr>
      <w:r w:rsidRPr="00D0530D">
        <w:rPr>
          <w:rFonts w:ascii="Times New Roman" w:hAnsi="Times New Roman"/>
          <w:i w:val="0"/>
          <w:iCs/>
        </w:rPr>
        <w:t>Producción Agrícola</w:t>
      </w:r>
    </w:p>
    <w:p w14:paraId="704DFB4B" w14:textId="77777777" w:rsidR="00F8738D" w:rsidRPr="00D0530D" w:rsidRDefault="00F8738D" w:rsidP="004E3284">
      <w:pPr>
        <w:pStyle w:val="Prrafodelista"/>
        <w:numPr>
          <w:ilvl w:val="0"/>
          <w:numId w:val="7"/>
        </w:numPr>
        <w:spacing w:line="480" w:lineRule="auto"/>
        <w:rPr>
          <w:rFonts w:ascii="Times New Roman" w:hAnsi="Times New Roman"/>
          <w:i w:val="0"/>
          <w:iCs/>
        </w:rPr>
      </w:pPr>
      <w:r w:rsidRPr="00D0530D">
        <w:rPr>
          <w:rFonts w:ascii="Times New Roman" w:hAnsi="Times New Roman"/>
          <w:i w:val="0"/>
          <w:iCs/>
        </w:rPr>
        <w:t>Producción pecuaria</w:t>
      </w:r>
    </w:p>
    <w:p w14:paraId="7AAE5E49" w14:textId="77777777" w:rsidR="00F8738D" w:rsidRPr="00D0530D" w:rsidRDefault="00F8738D" w:rsidP="004E3284">
      <w:pPr>
        <w:pStyle w:val="Prrafodelista"/>
        <w:numPr>
          <w:ilvl w:val="0"/>
          <w:numId w:val="7"/>
        </w:numPr>
        <w:spacing w:line="480" w:lineRule="auto"/>
        <w:rPr>
          <w:rFonts w:ascii="Times New Roman" w:hAnsi="Times New Roman"/>
          <w:i w:val="0"/>
          <w:iCs/>
        </w:rPr>
      </w:pPr>
      <w:r w:rsidRPr="00D0530D">
        <w:rPr>
          <w:rFonts w:ascii="Times New Roman" w:hAnsi="Times New Roman"/>
          <w:i w:val="0"/>
          <w:iCs/>
        </w:rPr>
        <w:t>Producción agroindustrial</w:t>
      </w:r>
    </w:p>
    <w:p w14:paraId="0E64020C" w14:textId="77777777" w:rsidR="00F8738D" w:rsidRPr="00D0530D" w:rsidRDefault="00F8738D" w:rsidP="004E3284">
      <w:pPr>
        <w:pStyle w:val="Prrafodelista"/>
        <w:numPr>
          <w:ilvl w:val="0"/>
          <w:numId w:val="7"/>
        </w:numPr>
        <w:spacing w:line="480" w:lineRule="auto"/>
        <w:rPr>
          <w:rFonts w:ascii="Times New Roman" w:hAnsi="Times New Roman"/>
          <w:i w:val="0"/>
          <w:iCs/>
        </w:rPr>
      </w:pPr>
      <w:r w:rsidRPr="00D0530D">
        <w:rPr>
          <w:rFonts w:ascii="Times New Roman" w:hAnsi="Times New Roman"/>
          <w:i w:val="0"/>
          <w:iCs/>
        </w:rPr>
        <w:t>Imagen y embellecimiento institucional</w:t>
      </w:r>
    </w:p>
    <w:p w14:paraId="2DAF2CA6"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 xml:space="preserve">De esta manera, el proyecto de servicio social en la Institución Educativa, los estudiantes deberán completar 120 horas de servicio social durante la media técnica lo que significa que en el grado décimo acumulará 60 horas, estas horas se emplearán en la ejecución de las actividades, labores, y acciones dentro de las líneas de acción del proyecto. </w:t>
      </w:r>
    </w:p>
    <w:p w14:paraId="3450AF2D"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De igual manera, el proyecto de servicio social está orientado en la formación personal e integral de los estudiantes, fomenta la adquisición de una serie de valores, que los motiven a sentir interés y preocupación por el medio ambiente, logrando cambios de aptitudes al capacitar a los alumnos para que puedan intervenir en la búsqueda de solución a los problemas ambientales detectados, por último, obteniendo la participación, proporcionándole la posibilidad de participar activamente.</w:t>
      </w:r>
    </w:p>
    <w:p w14:paraId="165D2725" w14:textId="77777777" w:rsidR="00F8738D" w:rsidRPr="00D0530D" w:rsidRDefault="00F8738D" w:rsidP="004E3284">
      <w:pPr>
        <w:spacing w:line="480" w:lineRule="auto"/>
        <w:jc w:val="both"/>
        <w:rPr>
          <w:rFonts w:ascii="Times New Roman" w:hAnsi="Times New Roman" w:cs="Times New Roman"/>
          <w:b/>
          <w:bCs/>
          <w:iCs/>
          <w:sz w:val="24"/>
          <w:szCs w:val="24"/>
        </w:rPr>
      </w:pPr>
      <w:r w:rsidRPr="00D0530D">
        <w:rPr>
          <w:rFonts w:ascii="Times New Roman" w:hAnsi="Times New Roman" w:cs="Times New Roman"/>
          <w:b/>
          <w:bCs/>
          <w:iCs/>
          <w:sz w:val="24"/>
          <w:szCs w:val="24"/>
        </w:rPr>
        <w:t>Evaluación</w:t>
      </w:r>
    </w:p>
    <w:p w14:paraId="0EB36919"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lastRenderedPageBreak/>
        <w:t>La evaluación se realizará por bimestre asignando una calificación la cual sirve de referente para establecer el número de horas que lleva acumuladas el estudiante en determinado periodo.</w:t>
      </w:r>
    </w:p>
    <w:p w14:paraId="13D38F78"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Por realizar actividades y acciones por fuera del horario y el calendario Institucional el estudiante podrá adelantar las horas de acuerdo con una programación especial sosteniendo los proyectos que requieren de su concurso por el tipo de producción, o proponiendo su propia alternativa, de acuerdo al consentimiento de padres de familias, cuidadores o acudientes.</w:t>
      </w:r>
    </w:p>
    <w:p w14:paraId="193A004B" w14:textId="77777777" w:rsidR="00707B01" w:rsidRPr="00707B01" w:rsidRDefault="00F8738D" w:rsidP="004E3284">
      <w:pPr>
        <w:pStyle w:val="Ttulo2"/>
        <w:spacing w:line="480" w:lineRule="auto"/>
        <w:rPr>
          <w:rFonts w:ascii="Times New Roman" w:eastAsiaTheme="minorHAnsi" w:hAnsi="Times New Roman" w:cs="Times New Roman"/>
          <w:b/>
          <w:bCs/>
          <w:i w:val="0"/>
          <w:szCs w:val="24"/>
          <w:lang w:val="es-CO" w:eastAsia="en-US"/>
        </w:rPr>
      </w:pPr>
      <w:bookmarkStart w:id="79" w:name="_Toc200913910"/>
      <w:r w:rsidRPr="00707B01">
        <w:rPr>
          <w:rFonts w:ascii="Times New Roman" w:eastAsiaTheme="minorHAnsi" w:hAnsi="Times New Roman" w:cs="Times New Roman"/>
          <w:b/>
          <w:bCs/>
          <w:i w:val="0"/>
          <w:szCs w:val="24"/>
          <w:lang w:val="es-CO" w:eastAsia="en-US"/>
        </w:rPr>
        <w:t>4.3. Participación y convivencia:</w:t>
      </w:r>
      <w:bookmarkEnd w:id="79"/>
      <w:r w:rsidRPr="00707B01">
        <w:rPr>
          <w:rFonts w:ascii="Times New Roman" w:eastAsiaTheme="minorHAnsi" w:hAnsi="Times New Roman" w:cs="Times New Roman"/>
          <w:b/>
          <w:bCs/>
          <w:i w:val="0"/>
          <w:szCs w:val="24"/>
          <w:lang w:val="es-CO" w:eastAsia="en-US"/>
        </w:rPr>
        <w:t xml:space="preserve"> </w:t>
      </w:r>
    </w:p>
    <w:p w14:paraId="3633A897" w14:textId="65E4E535"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Participación de estudiantes y padres de familia, asamblea y consejo de padres.</w:t>
      </w:r>
    </w:p>
    <w:p w14:paraId="76D772F5" w14:textId="77777777"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Asamblea de padres</w:t>
      </w:r>
    </w:p>
    <w:p w14:paraId="4262137F" w14:textId="77777777"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Gobierno Escolar</w:t>
      </w:r>
    </w:p>
    <w:p w14:paraId="4792B798" w14:textId="77777777" w:rsidR="00F8738D" w:rsidRPr="00D0530D" w:rsidRDefault="00F8738D" w:rsidP="004E3284">
      <w:pPr>
        <w:spacing w:line="480" w:lineRule="auto"/>
        <w:rPr>
          <w:rFonts w:ascii="Times New Roman" w:hAnsi="Times New Roman" w:cs="Times New Roman"/>
          <w:iCs/>
          <w:sz w:val="24"/>
          <w:szCs w:val="24"/>
        </w:rPr>
      </w:pPr>
      <w:r w:rsidRPr="00D0530D">
        <w:rPr>
          <w:rFonts w:ascii="Times New Roman" w:hAnsi="Times New Roman" w:cs="Times New Roman"/>
          <w:iCs/>
          <w:sz w:val="24"/>
          <w:szCs w:val="24"/>
        </w:rPr>
        <w:t>Consejo de Padres</w:t>
      </w:r>
    </w:p>
    <w:p w14:paraId="4F47E2F4" w14:textId="77777777" w:rsidR="00707B01" w:rsidRPr="00707B01" w:rsidRDefault="00F8738D" w:rsidP="004E3284">
      <w:pPr>
        <w:pStyle w:val="Ttulo2"/>
        <w:spacing w:line="480" w:lineRule="auto"/>
        <w:rPr>
          <w:rFonts w:ascii="Times New Roman" w:eastAsiaTheme="minorHAnsi" w:hAnsi="Times New Roman" w:cs="Times New Roman"/>
          <w:b/>
          <w:bCs/>
          <w:i w:val="0"/>
          <w:szCs w:val="24"/>
          <w:lang w:val="es-CO" w:eastAsia="en-US"/>
        </w:rPr>
      </w:pPr>
      <w:bookmarkStart w:id="80" w:name="_Toc200913911"/>
      <w:r w:rsidRPr="00707B01">
        <w:rPr>
          <w:rFonts w:ascii="Times New Roman" w:eastAsiaTheme="minorHAnsi" w:hAnsi="Times New Roman" w:cs="Times New Roman"/>
          <w:b/>
          <w:bCs/>
          <w:i w:val="0"/>
          <w:szCs w:val="24"/>
          <w:lang w:val="es-CO" w:eastAsia="en-US"/>
        </w:rPr>
        <w:t>4.4. Prevención de riesgos:</w:t>
      </w:r>
      <w:bookmarkEnd w:id="80"/>
      <w:r w:rsidRPr="00707B01">
        <w:rPr>
          <w:rFonts w:ascii="Times New Roman" w:eastAsiaTheme="minorHAnsi" w:hAnsi="Times New Roman" w:cs="Times New Roman"/>
          <w:b/>
          <w:bCs/>
          <w:i w:val="0"/>
          <w:szCs w:val="24"/>
          <w:lang w:val="es-CO" w:eastAsia="en-US"/>
        </w:rPr>
        <w:t xml:space="preserve"> </w:t>
      </w:r>
    </w:p>
    <w:p w14:paraId="629A0E7E" w14:textId="41BB736D"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Prevención de riesgos físicos y psicosociales, programas de seguridad.</w:t>
      </w:r>
    </w:p>
    <w:p w14:paraId="4B2AF487"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La prevención en la gestión comunitaria educativa es un conjunto de acciones que buscan reducir el riesgo y preparar a la comunidad educativa para responder a situaciones adversas de acuerdo a su caracterización y necesidades. De esta manera, brindar herramientas de formación trasversales hacia los estudiantes en la identificación de factores de riesgo y promoción y desarrollo de factores protectores, tanto de riesgos psicosociales como físicos.</w:t>
      </w:r>
    </w:p>
    <w:p w14:paraId="49F3C971" w14:textId="77777777" w:rsidR="00F8738D" w:rsidRPr="00D0530D" w:rsidRDefault="00F8738D" w:rsidP="004E3284">
      <w:pPr>
        <w:spacing w:line="480" w:lineRule="auto"/>
        <w:jc w:val="both"/>
        <w:rPr>
          <w:rFonts w:ascii="Times New Roman" w:hAnsi="Times New Roman" w:cs="Times New Roman"/>
          <w:iCs/>
          <w:sz w:val="24"/>
          <w:szCs w:val="24"/>
        </w:rPr>
      </w:pPr>
      <w:r w:rsidRPr="00D0530D">
        <w:rPr>
          <w:rFonts w:ascii="Times New Roman" w:hAnsi="Times New Roman" w:cs="Times New Roman"/>
          <w:iCs/>
          <w:sz w:val="24"/>
          <w:szCs w:val="24"/>
        </w:rPr>
        <w:t>De esta manera en la Institución Educativa Técnico Agrícola, existen diferentes proyectos transversales adheridos a la línea de prevención de riesgos:</w:t>
      </w:r>
    </w:p>
    <w:p w14:paraId="2883CB32" w14:textId="77777777" w:rsidR="00F8738D" w:rsidRPr="00D0530D" w:rsidRDefault="00F8738D" w:rsidP="004E3284">
      <w:pPr>
        <w:pStyle w:val="Prrafodelista"/>
        <w:numPr>
          <w:ilvl w:val="0"/>
          <w:numId w:val="8"/>
        </w:numPr>
        <w:spacing w:line="480" w:lineRule="auto"/>
        <w:jc w:val="both"/>
        <w:rPr>
          <w:rFonts w:ascii="Times New Roman" w:hAnsi="Times New Roman"/>
          <w:i w:val="0"/>
          <w:iCs/>
        </w:rPr>
      </w:pPr>
      <w:r w:rsidRPr="00D0530D">
        <w:rPr>
          <w:rFonts w:ascii="Times New Roman" w:hAnsi="Times New Roman"/>
          <w:i w:val="0"/>
          <w:iCs/>
        </w:rPr>
        <w:t>Proyecto transversal educación sexual y construcción de ciudadanía</w:t>
      </w:r>
    </w:p>
    <w:p w14:paraId="6316FA27" w14:textId="77777777" w:rsidR="00F8738D" w:rsidRPr="00D0530D" w:rsidRDefault="00F8738D" w:rsidP="004E3284">
      <w:pPr>
        <w:pStyle w:val="Prrafodelista"/>
        <w:numPr>
          <w:ilvl w:val="0"/>
          <w:numId w:val="8"/>
        </w:numPr>
        <w:spacing w:line="480" w:lineRule="auto"/>
        <w:jc w:val="both"/>
        <w:rPr>
          <w:rFonts w:ascii="Times New Roman" w:hAnsi="Times New Roman"/>
          <w:i w:val="0"/>
          <w:iCs/>
        </w:rPr>
      </w:pPr>
      <w:r w:rsidRPr="00D0530D">
        <w:rPr>
          <w:rFonts w:ascii="Times New Roman" w:hAnsi="Times New Roman"/>
          <w:i w:val="0"/>
          <w:iCs/>
        </w:rPr>
        <w:t>Proyecto transversal PRAE</w:t>
      </w:r>
    </w:p>
    <w:p w14:paraId="0387A4D4" w14:textId="77777777" w:rsidR="00F8738D" w:rsidRPr="00D0530D" w:rsidRDefault="00F8738D" w:rsidP="004E3284">
      <w:pPr>
        <w:pStyle w:val="Prrafodelista"/>
        <w:numPr>
          <w:ilvl w:val="0"/>
          <w:numId w:val="8"/>
        </w:numPr>
        <w:spacing w:line="480" w:lineRule="auto"/>
        <w:jc w:val="both"/>
        <w:rPr>
          <w:rFonts w:ascii="Times New Roman" w:hAnsi="Times New Roman"/>
          <w:i w:val="0"/>
          <w:iCs/>
        </w:rPr>
      </w:pPr>
      <w:r w:rsidRPr="00D0530D">
        <w:rPr>
          <w:rFonts w:ascii="Times New Roman" w:hAnsi="Times New Roman"/>
          <w:i w:val="0"/>
          <w:iCs/>
        </w:rPr>
        <w:t>Proyecto transversal Gestión de Riesgos</w:t>
      </w:r>
    </w:p>
    <w:p w14:paraId="05CB19C2" w14:textId="77777777" w:rsidR="00F8738D" w:rsidRPr="00D0530D" w:rsidRDefault="00F8738D" w:rsidP="004E3284">
      <w:pPr>
        <w:pStyle w:val="Prrafodelista"/>
        <w:numPr>
          <w:ilvl w:val="0"/>
          <w:numId w:val="8"/>
        </w:numPr>
        <w:spacing w:line="480" w:lineRule="auto"/>
        <w:jc w:val="both"/>
        <w:rPr>
          <w:rFonts w:ascii="Times New Roman" w:hAnsi="Times New Roman"/>
          <w:i w:val="0"/>
          <w:iCs/>
        </w:rPr>
      </w:pPr>
      <w:r w:rsidRPr="00D0530D">
        <w:rPr>
          <w:rFonts w:ascii="Times New Roman" w:hAnsi="Times New Roman"/>
          <w:i w:val="0"/>
          <w:iCs/>
        </w:rPr>
        <w:t>Proyecto transversal Educación y seguridad vial</w:t>
      </w:r>
    </w:p>
    <w:p w14:paraId="5BA7D88E" w14:textId="77777777" w:rsidR="00F8738D" w:rsidRPr="00D0530D" w:rsidRDefault="00F8738D" w:rsidP="004E3284">
      <w:pPr>
        <w:pStyle w:val="Prrafodelista"/>
        <w:numPr>
          <w:ilvl w:val="0"/>
          <w:numId w:val="8"/>
        </w:numPr>
        <w:spacing w:line="480" w:lineRule="auto"/>
        <w:jc w:val="both"/>
        <w:rPr>
          <w:rFonts w:ascii="Times New Roman" w:hAnsi="Times New Roman"/>
          <w:i w:val="0"/>
          <w:iCs/>
        </w:rPr>
      </w:pPr>
      <w:r w:rsidRPr="00D0530D">
        <w:rPr>
          <w:rFonts w:ascii="Times New Roman" w:hAnsi="Times New Roman"/>
          <w:i w:val="0"/>
          <w:iCs/>
        </w:rPr>
        <w:t>Proyecto transversal del buen aprovechamiento del tiempo libre y estilos de vida saludable</w:t>
      </w:r>
    </w:p>
    <w:p w14:paraId="512B9873" w14:textId="77777777" w:rsidR="00F8738D" w:rsidRPr="00D0530D" w:rsidRDefault="00F8738D" w:rsidP="004E3284">
      <w:pPr>
        <w:spacing w:line="480" w:lineRule="auto"/>
        <w:rPr>
          <w:rFonts w:ascii="Times New Roman" w:hAnsi="Times New Roman" w:cs="Times New Roman"/>
          <w:iCs/>
          <w:sz w:val="24"/>
          <w:szCs w:val="24"/>
        </w:rPr>
      </w:pPr>
    </w:p>
    <w:p w14:paraId="10845DF4" w14:textId="77777777" w:rsidR="00F8738D" w:rsidRPr="00D0530D" w:rsidRDefault="00F8738D" w:rsidP="004E3284">
      <w:pPr>
        <w:spacing w:line="480" w:lineRule="auto"/>
        <w:rPr>
          <w:rFonts w:ascii="Times New Roman" w:hAnsi="Times New Roman" w:cs="Times New Roman"/>
          <w:iCs/>
          <w:sz w:val="24"/>
          <w:szCs w:val="24"/>
        </w:rPr>
      </w:pPr>
    </w:p>
    <w:p w14:paraId="41151BE1" w14:textId="77777777" w:rsidR="00F8738D" w:rsidRPr="00D0530D" w:rsidRDefault="00F8738D" w:rsidP="004E3284">
      <w:pPr>
        <w:spacing w:line="480" w:lineRule="auto"/>
        <w:rPr>
          <w:rFonts w:ascii="Times New Roman" w:hAnsi="Times New Roman" w:cs="Times New Roman"/>
          <w:iCs/>
          <w:sz w:val="24"/>
          <w:szCs w:val="24"/>
        </w:rPr>
      </w:pPr>
    </w:p>
    <w:p w14:paraId="61DB5017" w14:textId="77777777" w:rsidR="00F8738D" w:rsidRPr="00D0530D" w:rsidRDefault="00F8738D" w:rsidP="004E3284">
      <w:pPr>
        <w:spacing w:line="480" w:lineRule="auto"/>
        <w:rPr>
          <w:rFonts w:ascii="Times New Roman" w:hAnsi="Times New Roman" w:cs="Times New Roman"/>
          <w:iCs/>
          <w:sz w:val="24"/>
          <w:szCs w:val="24"/>
        </w:rPr>
      </w:pPr>
    </w:p>
    <w:p w14:paraId="53EE1B92" w14:textId="77777777" w:rsidR="006D2471" w:rsidRPr="00D0530D" w:rsidRDefault="006D2471" w:rsidP="004E3284">
      <w:pPr>
        <w:spacing w:after="0" w:line="480" w:lineRule="auto"/>
        <w:rPr>
          <w:rFonts w:ascii="Times New Roman" w:hAnsi="Times New Roman" w:cs="Times New Roman"/>
          <w:b/>
          <w:iCs/>
          <w:sz w:val="24"/>
          <w:szCs w:val="24"/>
          <w:lang w:val="es-MX"/>
        </w:rPr>
      </w:pPr>
    </w:p>
    <w:sectPr w:rsidR="006D2471" w:rsidRPr="00D0530D" w:rsidSect="001B3B16">
      <w:headerReference w:type="default" r:id="rId13"/>
      <w:footerReference w:type="default" r:id="rId14"/>
      <w:type w:val="continuous"/>
      <w:pgSz w:w="12242" w:h="18711" w:code="10000"/>
      <w:pgMar w:top="1418" w:right="1418" w:bottom="1418" w:left="1418"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8DBE5" w14:textId="77777777" w:rsidR="001456AF" w:rsidRDefault="001456AF" w:rsidP="005B2934">
      <w:pPr>
        <w:spacing w:after="0" w:line="240" w:lineRule="auto"/>
      </w:pPr>
      <w:r>
        <w:separator/>
      </w:r>
    </w:p>
  </w:endnote>
  <w:endnote w:type="continuationSeparator" w:id="0">
    <w:p w14:paraId="6B76449E" w14:textId="77777777" w:rsidR="001456AF" w:rsidRDefault="001456AF" w:rsidP="005B2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3FE38" w14:textId="495C5EC2" w:rsidR="001456AF" w:rsidRDefault="001456AF" w:rsidP="005B2934">
    <w:pPr>
      <w:pStyle w:val="Piedepgina"/>
      <w:rPr>
        <w:rFonts w:ascii="Arial" w:hAnsi="Arial" w:cs="Arial"/>
        <w:i/>
        <w:sz w:val="16"/>
        <w:szCs w:val="16"/>
      </w:rPr>
    </w:pPr>
    <w:bookmarkStart w:id="81" w:name="_Hlk139983569"/>
    <w:bookmarkStart w:id="82" w:name="_Hlk139983570"/>
  </w:p>
  <w:p w14:paraId="184C57D4" w14:textId="77777777" w:rsidR="001456AF" w:rsidRDefault="001456AF" w:rsidP="005B2934">
    <w:pPr>
      <w:pStyle w:val="Piedepgina"/>
      <w:jc w:val="center"/>
      <w:rPr>
        <w:rFonts w:ascii="Arial" w:hAnsi="Arial" w:cs="Arial"/>
        <w:i/>
        <w:sz w:val="18"/>
        <w:szCs w:val="18"/>
      </w:rPr>
    </w:pPr>
    <w:r w:rsidRPr="00E1265E">
      <w:rPr>
        <w:rFonts w:ascii="Arial" w:hAnsi="Arial" w:cs="Arial"/>
        <w:i/>
        <w:sz w:val="18"/>
        <w:szCs w:val="18"/>
      </w:rPr>
      <w:t>Institu</w:t>
    </w:r>
    <w:r>
      <w:rPr>
        <w:rFonts w:ascii="Arial" w:hAnsi="Arial" w:cs="Arial"/>
        <w:i/>
        <w:sz w:val="18"/>
        <w:szCs w:val="18"/>
      </w:rPr>
      <w:t xml:space="preserve">ción Educativa Técnico </w:t>
    </w:r>
    <w:r w:rsidRPr="00E1265E">
      <w:rPr>
        <w:rFonts w:ascii="Arial" w:hAnsi="Arial" w:cs="Arial"/>
        <w:i/>
        <w:sz w:val="18"/>
        <w:szCs w:val="18"/>
      </w:rPr>
      <w:t xml:space="preserve">Agrícola de Boavita Km. 1 Salida a </w:t>
    </w:r>
    <w:smartTag w:uri="urn:schemas-microsoft-com:office:smarttags" w:element="PersonName">
      <w:smartTagPr>
        <w:attr w:name="ProductID" w:val="La Uvita.  Tel."/>
      </w:smartTagPr>
      <w:smartTag w:uri="urn:schemas-microsoft-com:office:smarttags" w:element="PersonName">
        <w:smartTagPr>
          <w:attr w:name="ProductID" w:val="LA UVITA."/>
        </w:smartTagPr>
        <w:r w:rsidRPr="00E1265E">
          <w:rPr>
            <w:rFonts w:ascii="Arial" w:hAnsi="Arial" w:cs="Arial"/>
            <w:i/>
            <w:sz w:val="18"/>
            <w:szCs w:val="18"/>
          </w:rPr>
          <w:t>La Uvita.</w:t>
        </w:r>
      </w:smartTag>
      <w:r w:rsidRPr="00E1265E">
        <w:rPr>
          <w:rFonts w:ascii="Arial" w:hAnsi="Arial" w:cs="Arial"/>
          <w:i/>
          <w:sz w:val="18"/>
          <w:szCs w:val="18"/>
        </w:rPr>
        <w:t xml:space="preserve">  Tel.</w:t>
      </w:r>
    </w:smartTag>
    <w:r w:rsidRPr="00E1265E">
      <w:rPr>
        <w:rFonts w:ascii="Arial" w:hAnsi="Arial" w:cs="Arial"/>
        <w:i/>
        <w:sz w:val="18"/>
        <w:szCs w:val="18"/>
      </w:rPr>
      <w:t xml:space="preserve"> 7885243.</w:t>
    </w:r>
  </w:p>
  <w:p w14:paraId="43D21D4F" w14:textId="6DA56D33" w:rsidR="001456AF" w:rsidRPr="005B2934" w:rsidRDefault="001456AF" w:rsidP="005B2934">
    <w:pPr>
      <w:pStyle w:val="Piedepgina"/>
      <w:jc w:val="center"/>
      <w:rPr>
        <w:rFonts w:ascii="Arial" w:hAnsi="Arial" w:cs="Arial"/>
        <w:i/>
        <w:sz w:val="18"/>
        <w:szCs w:val="18"/>
      </w:rPr>
    </w:pPr>
    <w:r w:rsidRPr="00E1265E">
      <w:rPr>
        <w:rFonts w:ascii="Arial" w:hAnsi="Arial" w:cs="Arial"/>
        <w:i/>
        <w:sz w:val="18"/>
        <w:szCs w:val="18"/>
      </w:rPr>
      <w:t xml:space="preserve"> e-mail: boavitaagricola@sedboyaca.gov.co</w:t>
    </w:r>
    <w:bookmarkEnd w:id="81"/>
    <w:bookmarkEnd w:id="8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6AC2D" w14:textId="77777777" w:rsidR="001456AF" w:rsidRDefault="001456AF" w:rsidP="005B2934">
      <w:pPr>
        <w:spacing w:after="0" w:line="240" w:lineRule="auto"/>
      </w:pPr>
      <w:r>
        <w:separator/>
      </w:r>
    </w:p>
  </w:footnote>
  <w:footnote w:type="continuationSeparator" w:id="0">
    <w:p w14:paraId="2862C89B" w14:textId="77777777" w:rsidR="001456AF" w:rsidRDefault="001456AF" w:rsidP="005B2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AF11F" w14:textId="6EE151D2" w:rsidR="001456AF" w:rsidRDefault="001456AF" w:rsidP="001531B8">
    <w:pPr>
      <w:spacing w:after="0" w:line="240" w:lineRule="auto"/>
      <w:jc w:val="center"/>
      <w:rPr>
        <w:rFonts w:ascii="Arial" w:hAnsi="Arial" w:cs="Arial"/>
        <w:b/>
        <w:i/>
        <w:sz w:val="16"/>
        <w:szCs w:val="16"/>
      </w:rPr>
    </w:pPr>
    <w:r>
      <w:rPr>
        <w:noProof/>
        <w:lang w:val="en-US"/>
      </w:rPr>
      <w:drawing>
        <wp:anchor distT="0" distB="0" distL="114300" distR="114300" simplePos="0" relativeHeight="251660288" behindDoc="1" locked="0" layoutInCell="1" allowOverlap="1" wp14:anchorId="35D19A88" wp14:editId="0D9EE82E">
          <wp:simplePos x="0" y="0"/>
          <wp:positionH relativeFrom="column">
            <wp:posOffset>-426085</wp:posOffset>
          </wp:positionH>
          <wp:positionV relativeFrom="paragraph">
            <wp:posOffset>111760</wp:posOffset>
          </wp:positionV>
          <wp:extent cx="1409065" cy="666750"/>
          <wp:effectExtent l="0" t="0" r="635" b="0"/>
          <wp:wrapTight wrapText="bothSides">
            <wp:wrapPolygon edited="0">
              <wp:start x="7593" y="0"/>
              <wp:lineTo x="5256" y="1851"/>
              <wp:lineTo x="584" y="8640"/>
              <wp:lineTo x="584" y="20366"/>
              <wp:lineTo x="21026" y="20366"/>
              <wp:lineTo x="21318" y="5554"/>
              <wp:lineTo x="18689" y="3086"/>
              <wp:lineTo x="9345" y="0"/>
              <wp:lineTo x="7593"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06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4DE97DA" wp14:editId="41D16B0B">
          <wp:simplePos x="0" y="0"/>
          <wp:positionH relativeFrom="page">
            <wp:align>right</wp:align>
          </wp:positionH>
          <wp:positionV relativeFrom="paragraph">
            <wp:posOffset>6985</wp:posOffset>
          </wp:positionV>
          <wp:extent cx="1424940" cy="771525"/>
          <wp:effectExtent l="0" t="0" r="3810" b="9525"/>
          <wp:wrapTight wrapText="bothSides">
            <wp:wrapPolygon edited="0">
              <wp:start x="0" y="0"/>
              <wp:lineTo x="0" y="21333"/>
              <wp:lineTo x="21369" y="21333"/>
              <wp:lineTo x="21369" y="0"/>
              <wp:lineTo x="0" y="0"/>
            </wp:wrapPolygon>
          </wp:wrapTight>
          <wp:docPr id="5" name="Imagen 5" descr="Escudo de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de Colomb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940" cy="771525"/>
                  </a:xfrm>
                  <a:prstGeom prst="rect">
                    <a:avLst/>
                  </a:prstGeom>
                  <a:noFill/>
                  <a:ln>
                    <a:noFill/>
                  </a:ln>
                </pic:spPr>
              </pic:pic>
            </a:graphicData>
          </a:graphic>
        </wp:anchor>
      </w:drawing>
    </w:r>
  </w:p>
  <w:p w14:paraId="677B738F" w14:textId="03654D50" w:rsidR="001456AF" w:rsidRPr="006A7139" w:rsidRDefault="001456AF" w:rsidP="001531B8">
    <w:pPr>
      <w:spacing w:after="0" w:line="240" w:lineRule="auto"/>
      <w:ind w:right="49"/>
      <w:jc w:val="center"/>
      <w:rPr>
        <w:rFonts w:ascii="Baskerville Old Face" w:hAnsi="Baskerville Old Face"/>
        <w:b/>
        <w:i/>
      </w:rPr>
    </w:pPr>
    <w:r w:rsidRPr="006A7139">
      <w:rPr>
        <w:rFonts w:ascii="Baskerville Old Face" w:hAnsi="Baskerville Old Face"/>
        <w:b/>
        <w:i/>
      </w:rPr>
      <w:t>INSTITUCI</w:t>
    </w:r>
    <w:r>
      <w:rPr>
        <w:rFonts w:ascii="Baskerville Old Face" w:hAnsi="Baskerville Old Face"/>
        <w:b/>
        <w:i/>
      </w:rPr>
      <w:t>Ó</w:t>
    </w:r>
    <w:r w:rsidRPr="006A7139">
      <w:rPr>
        <w:rFonts w:ascii="Baskerville Old Face" w:hAnsi="Baskerville Old Face"/>
        <w:b/>
        <w:i/>
      </w:rPr>
      <w:t xml:space="preserve">N EDUCATIVA TÉCNICO </w:t>
    </w:r>
    <w:r>
      <w:rPr>
        <w:rFonts w:ascii="Baskerville Old Face" w:hAnsi="Baskerville Old Face"/>
        <w:b/>
        <w:i/>
      </w:rPr>
      <w:t>AG</w:t>
    </w:r>
    <w:r w:rsidRPr="006A7139">
      <w:rPr>
        <w:rFonts w:ascii="Baskerville Old Face" w:hAnsi="Baskerville Old Face"/>
        <w:b/>
        <w:i/>
      </w:rPr>
      <w:t>RÍCOLA</w:t>
    </w:r>
  </w:p>
  <w:p w14:paraId="060D18C2" w14:textId="74C20CAF" w:rsidR="001456AF" w:rsidRPr="006A7139" w:rsidRDefault="001456AF" w:rsidP="001531B8">
    <w:pPr>
      <w:spacing w:after="0" w:line="240" w:lineRule="auto"/>
      <w:jc w:val="center"/>
      <w:rPr>
        <w:rFonts w:ascii="Baskerville Old Face" w:hAnsi="Baskerville Old Face"/>
        <w:b/>
        <w:i/>
      </w:rPr>
    </w:pPr>
    <w:r w:rsidRPr="006A7139">
      <w:rPr>
        <w:rFonts w:ascii="Baskerville Old Face" w:hAnsi="Baskerville Old Face"/>
        <w:b/>
        <w:i/>
      </w:rPr>
      <w:t>BOAVITA-BOYACÁ</w:t>
    </w:r>
  </w:p>
  <w:p w14:paraId="3F7B7BDB" w14:textId="6BD1B787" w:rsidR="001456AF" w:rsidRPr="00C022C0" w:rsidRDefault="001456AF" w:rsidP="001531B8">
    <w:pPr>
      <w:spacing w:after="0" w:line="240" w:lineRule="auto"/>
      <w:jc w:val="center"/>
      <w:rPr>
        <w:rFonts w:ascii="Monotype Corsiva" w:hAnsi="Monotype Corsiva" w:cs="Tahoma"/>
        <w:i/>
      </w:rPr>
    </w:pPr>
    <w:r w:rsidRPr="00C022C0">
      <w:rPr>
        <w:rFonts w:ascii="Monotype Corsiva" w:hAnsi="Monotype Corsiva" w:cs="Tahoma"/>
        <w:i/>
      </w:rPr>
      <w:t>76 años “Formando l</w:t>
    </w:r>
    <w:r>
      <w:rPr>
        <w:rFonts w:ascii="Monotype Corsiva" w:hAnsi="Monotype Corsiva" w:cs="Tahoma"/>
        <w:i/>
      </w:rPr>
      <w:t>í</w:t>
    </w:r>
    <w:r w:rsidRPr="00C022C0">
      <w:rPr>
        <w:rFonts w:ascii="Monotype Corsiva" w:hAnsi="Monotype Corsiva" w:cs="Tahoma"/>
        <w:i/>
      </w:rPr>
      <w:t xml:space="preserve">deres para transformar el </w:t>
    </w:r>
    <w:r>
      <w:rPr>
        <w:rFonts w:ascii="Monotype Corsiva" w:hAnsi="Monotype Corsiva" w:cs="Tahoma"/>
        <w:i/>
      </w:rPr>
      <w:t>t</w:t>
    </w:r>
    <w:r w:rsidRPr="00C022C0">
      <w:rPr>
        <w:rFonts w:ascii="Monotype Corsiva" w:hAnsi="Monotype Corsiva" w:cs="Tahoma"/>
        <w:i/>
      </w:rPr>
      <w:t>erritorio”</w:t>
    </w:r>
  </w:p>
  <w:p w14:paraId="2923B8EB" w14:textId="77777777" w:rsidR="001456AF" w:rsidRPr="00E626D1" w:rsidRDefault="001456AF" w:rsidP="001531B8">
    <w:pPr>
      <w:spacing w:after="0" w:line="240" w:lineRule="auto"/>
      <w:jc w:val="center"/>
      <w:rPr>
        <w:rFonts w:ascii="Blackadder ITC" w:hAnsi="Blackadder ITC"/>
        <w:i/>
        <w:sz w:val="10"/>
        <w:szCs w:val="10"/>
      </w:rPr>
    </w:pPr>
  </w:p>
  <w:p w14:paraId="56B937C2" w14:textId="492BA746" w:rsidR="001456AF" w:rsidRPr="00E92165" w:rsidRDefault="001456AF" w:rsidP="00E92165">
    <w:pPr>
      <w:spacing w:line="240" w:lineRule="auto"/>
      <w:ind w:left="1416" w:firstLine="708"/>
      <w:jc w:val="center"/>
      <w:rPr>
        <w:rFonts w:ascii="Arial" w:hAnsi="Arial" w:cs="Arial"/>
        <w:b/>
        <w:i/>
        <w:sz w:val="16"/>
        <w:szCs w:val="16"/>
      </w:rPr>
    </w:pPr>
    <w:r>
      <w:rPr>
        <w:rFonts w:ascii="Arial" w:hAnsi="Arial" w:cs="Arial"/>
        <w:b/>
        <w:i/>
        <w:sz w:val="16"/>
        <w:szCs w:val="16"/>
      </w:rPr>
      <w:t xml:space="preserve">Nit.891365819-4   </w:t>
    </w:r>
    <w:r w:rsidRPr="00F81221">
      <w:rPr>
        <w:rFonts w:ascii="Arial" w:hAnsi="Arial" w:cs="Arial"/>
        <w:b/>
        <w:i/>
        <w:sz w:val="16"/>
        <w:szCs w:val="16"/>
      </w:rPr>
      <w:t>Código DA</w:t>
    </w:r>
    <w:r>
      <w:rPr>
        <w:rFonts w:ascii="Arial" w:hAnsi="Arial" w:cs="Arial"/>
        <w:b/>
        <w:i/>
        <w:sz w:val="16"/>
        <w:szCs w:val="16"/>
      </w:rPr>
      <w:t xml:space="preserve">NE 115097000028   </w:t>
    </w:r>
    <w:r w:rsidRPr="00F81221">
      <w:rPr>
        <w:rFonts w:ascii="Arial" w:hAnsi="Arial" w:cs="Arial"/>
        <w:b/>
        <w:i/>
        <w:sz w:val="16"/>
        <w:szCs w:val="16"/>
      </w:rPr>
      <w:t>Registro Educativo712340213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417ECB48"/>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FFFFF82"/>
    <w:lvl w:ilvl="0">
      <w:start w:val="1"/>
      <w:numFmt w:val="bullet"/>
      <w:pStyle w:val="Listaconvietas3"/>
      <w:lvlText w:val=""/>
      <w:lvlJc w:val="left"/>
      <w:pPr>
        <w:tabs>
          <w:tab w:val="left" w:pos="926"/>
        </w:tabs>
        <w:ind w:left="926" w:hanging="360"/>
      </w:pPr>
      <w:rPr>
        <w:rFonts w:ascii="Symbol" w:hAnsi="Symbol" w:hint="default"/>
      </w:rPr>
    </w:lvl>
  </w:abstractNum>
  <w:abstractNum w:abstractNumId="2" w15:restartNumberingAfterBreak="0">
    <w:nsid w:val="FFFFFF83"/>
    <w:multiLevelType w:val="singleLevel"/>
    <w:tmpl w:val="FFFFFF83"/>
    <w:lvl w:ilvl="0">
      <w:start w:val="1"/>
      <w:numFmt w:val="bullet"/>
      <w:pStyle w:val="Listaconvietas2"/>
      <w:lvlText w:val=""/>
      <w:lvlJc w:val="left"/>
      <w:pPr>
        <w:tabs>
          <w:tab w:val="left" w:pos="643"/>
        </w:tabs>
        <w:ind w:left="643" w:hanging="360"/>
      </w:pPr>
      <w:rPr>
        <w:rFonts w:ascii="Symbol" w:hAnsi="Symbol" w:hint="default"/>
      </w:rPr>
    </w:lvl>
  </w:abstractNum>
  <w:abstractNum w:abstractNumId="3" w15:restartNumberingAfterBreak="0">
    <w:nsid w:val="FFFFFF89"/>
    <w:multiLevelType w:val="singleLevel"/>
    <w:tmpl w:val="FFB46382"/>
    <w:lvl w:ilvl="0">
      <w:start w:val="1"/>
      <w:numFmt w:val="bullet"/>
      <w:pStyle w:val="Listaconvietas"/>
      <w:lvlText w:val=""/>
      <w:lvlJc w:val="left"/>
      <w:pPr>
        <w:tabs>
          <w:tab w:val="num" w:pos="360"/>
        </w:tabs>
        <w:ind w:left="360" w:hanging="360"/>
      </w:pPr>
      <w:rPr>
        <w:rFonts w:ascii="Symbol" w:hAnsi="Symbol" w:hint="default"/>
      </w:rPr>
    </w:lvl>
  </w:abstractNum>
  <w:abstractNum w:abstractNumId="4" w15:restartNumberingAfterBreak="0">
    <w:nsid w:val="07DD4F31"/>
    <w:multiLevelType w:val="hybridMultilevel"/>
    <w:tmpl w:val="9D58B922"/>
    <w:lvl w:ilvl="0" w:tplc="0262BCAC">
      <w:start w:val="1"/>
      <w:numFmt w:val="bullet"/>
      <w:lvlText w:val=""/>
      <w:lvlJc w:val="left"/>
      <w:pPr>
        <w:ind w:left="720" w:hanging="360"/>
      </w:pPr>
      <w:rPr>
        <w:rFonts w:ascii="Symbol" w:eastAsiaTheme="minorHAns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C497E8E"/>
    <w:multiLevelType w:val="hybridMultilevel"/>
    <w:tmpl w:val="E3DE76D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ACD69AD"/>
    <w:multiLevelType w:val="hybridMultilevel"/>
    <w:tmpl w:val="06E85E16"/>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7" w15:restartNumberingAfterBreak="0">
    <w:nsid w:val="4D3A7B90"/>
    <w:multiLevelType w:val="hybridMultilevel"/>
    <w:tmpl w:val="819499E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E8967F9"/>
    <w:multiLevelType w:val="hybridMultilevel"/>
    <w:tmpl w:val="DEDAE2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6"/>
  </w:num>
  <w:num w:numId="6">
    <w:abstractNumId w:val="7"/>
  </w:num>
  <w:num w:numId="7">
    <w:abstractNumId w:val="4"/>
  </w:num>
  <w:num w:numId="8">
    <w:abstractNumId w:val="8"/>
  </w:num>
  <w:num w:numId="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934"/>
    <w:rsid w:val="00001E07"/>
    <w:rsid w:val="00003C77"/>
    <w:rsid w:val="00007210"/>
    <w:rsid w:val="000113D4"/>
    <w:rsid w:val="00014754"/>
    <w:rsid w:val="0001719E"/>
    <w:rsid w:val="0002002B"/>
    <w:rsid w:val="0002023F"/>
    <w:rsid w:val="000241A6"/>
    <w:rsid w:val="0002649B"/>
    <w:rsid w:val="00030180"/>
    <w:rsid w:val="00031156"/>
    <w:rsid w:val="00032BAA"/>
    <w:rsid w:val="00043CF2"/>
    <w:rsid w:val="000470CF"/>
    <w:rsid w:val="00053DE4"/>
    <w:rsid w:val="0005626A"/>
    <w:rsid w:val="00056E95"/>
    <w:rsid w:val="0006622F"/>
    <w:rsid w:val="00072476"/>
    <w:rsid w:val="00073560"/>
    <w:rsid w:val="0007482F"/>
    <w:rsid w:val="000759CF"/>
    <w:rsid w:val="000779CC"/>
    <w:rsid w:val="0008324E"/>
    <w:rsid w:val="0008654A"/>
    <w:rsid w:val="000901B6"/>
    <w:rsid w:val="000901EC"/>
    <w:rsid w:val="00093388"/>
    <w:rsid w:val="000A36E2"/>
    <w:rsid w:val="000A5A9C"/>
    <w:rsid w:val="000A7EF9"/>
    <w:rsid w:val="000B0DA1"/>
    <w:rsid w:val="000C2CC5"/>
    <w:rsid w:val="000C4E5F"/>
    <w:rsid w:val="000D3F2C"/>
    <w:rsid w:val="000D5DE5"/>
    <w:rsid w:val="000E1397"/>
    <w:rsid w:val="000E1438"/>
    <w:rsid w:val="000E167D"/>
    <w:rsid w:val="000F02B6"/>
    <w:rsid w:val="000F1B36"/>
    <w:rsid w:val="000F1C0B"/>
    <w:rsid w:val="000F3005"/>
    <w:rsid w:val="000F3970"/>
    <w:rsid w:val="000F4BF6"/>
    <w:rsid w:val="000F7214"/>
    <w:rsid w:val="000F764A"/>
    <w:rsid w:val="000F7A27"/>
    <w:rsid w:val="00103E6D"/>
    <w:rsid w:val="00105A3E"/>
    <w:rsid w:val="00107404"/>
    <w:rsid w:val="00107F81"/>
    <w:rsid w:val="00113BF1"/>
    <w:rsid w:val="00113E41"/>
    <w:rsid w:val="00114E2C"/>
    <w:rsid w:val="001206AF"/>
    <w:rsid w:val="00121797"/>
    <w:rsid w:val="00122E81"/>
    <w:rsid w:val="00124150"/>
    <w:rsid w:val="00124712"/>
    <w:rsid w:val="00126647"/>
    <w:rsid w:val="00126C76"/>
    <w:rsid w:val="001456AF"/>
    <w:rsid w:val="001469F0"/>
    <w:rsid w:val="00152CDC"/>
    <w:rsid w:val="001531B8"/>
    <w:rsid w:val="00157461"/>
    <w:rsid w:val="001611F9"/>
    <w:rsid w:val="00167388"/>
    <w:rsid w:val="00170ECE"/>
    <w:rsid w:val="00171A6B"/>
    <w:rsid w:val="00172740"/>
    <w:rsid w:val="00174E3A"/>
    <w:rsid w:val="00175184"/>
    <w:rsid w:val="00180481"/>
    <w:rsid w:val="00184A37"/>
    <w:rsid w:val="00186884"/>
    <w:rsid w:val="00187361"/>
    <w:rsid w:val="00193DF3"/>
    <w:rsid w:val="001955BC"/>
    <w:rsid w:val="00196A2A"/>
    <w:rsid w:val="00196AD1"/>
    <w:rsid w:val="00197F73"/>
    <w:rsid w:val="001A1D38"/>
    <w:rsid w:val="001A3149"/>
    <w:rsid w:val="001B3B16"/>
    <w:rsid w:val="001B4DB8"/>
    <w:rsid w:val="001C1FDE"/>
    <w:rsid w:val="001C6B8C"/>
    <w:rsid w:val="001C73A7"/>
    <w:rsid w:val="001D303A"/>
    <w:rsid w:val="001D3EF0"/>
    <w:rsid w:val="001E0409"/>
    <w:rsid w:val="001E2E0F"/>
    <w:rsid w:val="001E4FDF"/>
    <w:rsid w:val="001E6466"/>
    <w:rsid w:val="001F032F"/>
    <w:rsid w:val="00211206"/>
    <w:rsid w:val="00211981"/>
    <w:rsid w:val="002123A6"/>
    <w:rsid w:val="002129EA"/>
    <w:rsid w:val="00215ACB"/>
    <w:rsid w:val="00220720"/>
    <w:rsid w:val="002479B6"/>
    <w:rsid w:val="002540A1"/>
    <w:rsid w:val="0025550D"/>
    <w:rsid w:val="00256467"/>
    <w:rsid w:val="0025677C"/>
    <w:rsid w:val="002577E0"/>
    <w:rsid w:val="002578B5"/>
    <w:rsid w:val="002675F8"/>
    <w:rsid w:val="00270ED1"/>
    <w:rsid w:val="002711AB"/>
    <w:rsid w:val="0027125F"/>
    <w:rsid w:val="00275D30"/>
    <w:rsid w:val="00276F20"/>
    <w:rsid w:val="00281A60"/>
    <w:rsid w:val="00287649"/>
    <w:rsid w:val="002906E5"/>
    <w:rsid w:val="002924BF"/>
    <w:rsid w:val="00295415"/>
    <w:rsid w:val="00296450"/>
    <w:rsid w:val="00296F15"/>
    <w:rsid w:val="002A4262"/>
    <w:rsid w:val="002B7276"/>
    <w:rsid w:val="002C5F37"/>
    <w:rsid w:val="002D69D2"/>
    <w:rsid w:val="002D7812"/>
    <w:rsid w:val="002E1623"/>
    <w:rsid w:val="002E451E"/>
    <w:rsid w:val="002F0B10"/>
    <w:rsid w:val="002F2785"/>
    <w:rsid w:val="002F4051"/>
    <w:rsid w:val="002F7DF0"/>
    <w:rsid w:val="00301389"/>
    <w:rsid w:val="00312FAC"/>
    <w:rsid w:val="003171B1"/>
    <w:rsid w:val="00322B7E"/>
    <w:rsid w:val="00324982"/>
    <w:rsid w:val="003268A5"/>
    <w:rsid w:val="00326AC3"/>
    <w:rsid w:val="00331F3E"/>
    <w:rsid w:val="00333049"/>
    <w:rsid w:val="00333794"/>
    <w:rsid w:val="00344ADD"/>
    <w:rsid w:val="0036196A"/>
    <w:rsid w:val="00363AA8"/>
    <w:rsid w:val="00366BA9"/>
    <w:rsid w:val="00366E2D"/>
    <w:rsid w:val="00370237"/>
    <w:rsid w:val="00372131"/>
    <w:rsid w:val="0037245D"/>
    <w:rsid w:val="00382898"/>
    <w:rsid w:val="00384034"/>
    <w:rsid w:val="00384308"/>
    <w:rsid w:val="00385D2A"/>
    <w:rsid w:val="00385F40"/>
    <w:rsid w:val="00386112"/>
    <w:rsid w:val="003965B4"/>
    <w:rsid w:val="00396F19"/>
    <w:rsid w:val="003A10AC"/>
    <w:rsid w:val="003A1283"/>
    <w:rsid w:val="003A27E4"/>
    <w:rsid w:val="003A5E54"/>
    <w:rsid w:val="003B15F1"/>
    <w:rsid w:val="003B1E76"/>
    <w:rsid w:val="003B275E"/>
    <w:rsid w:val="003B387C"/>
    <w:rsid w:val="003C1B91"/>
    <w:rsid w:val="003C32F3"/>
    <w:rsid w:val="003C4E78"/>
    <w:rsid w:val="003D6418"/>
    <w:rsid w:val="003E012A"/>
    <w:rsid w:val="003E0E66"/>
    <w:rsid w:val="003E1485"/>
    <w:rsid w:val="003E3998"/>
    <w:rsid w:val="003E3FD7"/>
    <w:rsid w:val="003E619C"/>
    <w:rsid w:val="003E691E"/>
    <w:rsid w:val="003F2856"/>
    <w:rsid w:val="003F46CB"/>
    <w:rsid w:val="004004C5"/>
    <w:rsid w:val="00401C80"/>
    <w:rsid w:val="00406EBA"/>
    <w:rsid w:val="00413979"/>
    <w:rsid w:val="00414467"/>
    <w:rsid w:val="004179A9"/>
    <w:rsid w:val="004256E6"/>
    <w:rsid w:val="0042612A"/>
    <w:rsid w:val="00430172"/>
    <w:rsid w:val="00431079"/>
    <w:rsid w:val="00432DFC"/>
    <w:rsid w:val="00434DF6"/>
    <w:rsid w:val="004358BF"/>
    <w:rsid w:val="0045082E"/>
    <w:rsid w:val="00454661"/>
    <w:rsid w:val="00455D3A"/>
    <w:rsid w:val="004601B9"/>
    <w:rsid w:val="004720C9"/>
    <w:rsid w:val="00482487"/>
    <w:rsid w:val="00491641"/>
    <w:rsid w:val="00493C67"/>
    <w:rsid w:val="00494659"/>
    <w:rsid w:val="00495106"/>
    <w:rsid w:val="004A075B"/>
    <w:rsid w:val="004A777F"/>
    <w:rsid w:val="004B1AD6"/>
    <w:rsid w:val="004B36E5"/>
    <w:rsid w:val="004B55BE"/>
    <w:rsid w:val="004B69DA"/>
    <w:rsid w:val="004C0379"/>
    <w:rsid w:val="004C0CD9"/>
    <w:rsid w:val="004C32A1"/>
    <w:rsid w:val="004C3733"/>
    <w:rsid w:val="004C531B"/>
    <w:rsid w:val="004D140A"/>
    <w:rsid w:val="004D3D42"/>
    <w:rsid w:val="004D4781"/>
    <w:rsid w:val="004D6EB5"/>
    <w:rsid w:val="004E3284"/>
    <w:rsid w:val="004E3D84"/>
    <w:rsid w:val="004E5412"/>
    <w:rsid w:val="004F5F44"/>
    <w:rsid w:val="004F794F"/>
    <w:rsid w:val="00502FAB"/>
    <w:rsid w:val="005033BC"/>
    <w:rsid w:val="00503D11"/>
    <w:rsid w:val="00504090"/>
    <w:rsid w:val="00505471"/>
    <w:rsid w:val="005069D1"/>
    <w:rsid w:val="00507499"/>
    <w:rsid w:val="00510648"/>
    <w:rsid w:val="00513642"/>
    <w:rsid w:val="005136D9"/>
    <w:rsid w:val="005149AA"/>
    <w:rsid w:val="005202CB"/>
    <w:rsid w:val="005232D3"/>
    <w:rsid w:val="00525552"/>
    <w:rsid w:val="0053036A"/>
    <w:rsid w:val="00533DEC"/>
    <w:rsid w:val="00534AE0"/>
    <w:rsid w:val="005350F0"/>
    <w:rsid w:val="005355C9"/>
    <w:rsid w:val="0054049D"/>
    <w:rsid w:val="00542989"/>
    <w:rsid w:val="00542B28"/>
    <w:rsid w:val="00547EC6"/>
    <w:rsid w:val="00551655"/>
    <w:rsid w:val="00551A5B"/>
    <w:rsid w:val="00551E50"/>
    <w:rsid w:val="0055209F"/>
    <w:rsid w:val="005520E2"/>
    <w:rsid w:val="00554304"/>
    <w:rsid w:val="00564618"/>
    <w:rsid w:val="00565ADD"/>
    <w:rsid w:val="005720F1"/>
    <w:rsid w:val="00572855"/>
    <w:rsid w:val="00575B7F"/>
    <w:rsid w:val="00577F8B"/>
    <w:rsid w:val="00581024"/>
    <w:rsid w:val="00583653"/>
    <w:rsid w:val="005860CA"/>
    <w:rsid w:val="00590312"/>
    <w:rsid w:val="00591533"/>
    <w:rsid w:val="005951C0"/>
    <w:rsid w:val="005A15ED"/>
    <w:rsid w:val="005A1BC1"/>
    <w:rsid w:val="005A34B7"/>
    <w:rsid w:val="005A552D"/>
    <w:rsid w:val="005A558F"/>
    <w:rsid w:val="005A600E"/>
    <w:rsid w:val="005A7C34"/>
    <w:rsid w:val="005B0009"/>
    <w:rsid w:val="005B164A"/>
    <w:rsid w:val="005B2934"/>
    <w:rsid w:val="005B35C5"/>
    <w:rsid w:val="005B37ED"/>
    <w:rsid w:val="005B601A"/>
    <w:rsid w:val="005C3C84"/>
    <w:rsid w:val="005C5246"/>
    <w:rsid w:val="005C640B"/>
    <w:rsid w:val="005C7437"/>
    <w:rsid w:val="005D0611"/>
    <w:rsid w:val="005D5CF6"/>
    <w:rsid w:val="005E1E1B"/>
    <w:rsid w:val="005E6675"/>
    <w:rsid w:val="005F1FF4"/>
    <w:rsid w:val="005F5F47"/>
    <w:rsid w:val="00600914"/>
    <w:rsid w:val="006047CD"/>
    <w:rsid w:val="00605855"/>
    <w:rsid w:val="00607B0A"/>
    <w:rsid w:val="00613A62"/>
    <w:rsid w:val="0061436E"/>
    <w:rsid w:val="00616AC0"/>
    <w:rsid w:val="006224C3"/>
    <w:rsid w:val="00624727"/>
    <w:rsid w:val="00625A2C"/>
    <w:rsid w:val="0063072D"/>
    <w:rsid w:val="00635954"/>
    <w:rsid w:val="0064090C"/>
    <w:rsid w:val="0064183E"/>
    <w:rsid w:val="00644C4B"/>
    <w:rsid w:val="006474C5"/>
    <w:rsid w:val="00651960"/>
    <w:rsid w:val="00654E5A"/>
    <w:rsid w:val="006617C6"/>
    <w:rsid w:val="00665329"/>
    <w:rsid w:val="00666CBA"/>
    <w:rsid w:val="00667A89"/>
    <w:rsid w:val="006735A0"/>
    <w:rsid w:val="0068618B"/>
    <w:rsid w:val="00686D0E"/>
    <w:rsid w:val="00687C00"/>
    <w:rsid w:val="00693477"/>
    <w:rsid w:val="00695FBC"/>
    <w:rsid w:val="006A22B1"/>
    <w:rsid w:val="006B0E24"/>
    <w:rsid w:val="006B109E"/>
    <w:rsid w:val="006B31D7"/>
    <w:rsid w:val="006B3DD4"/>
    <w:rsid w:val="006B46BE"/>
    <w:rsid w:val="006B4891"/>
    <w:rsid w:val="006C71C6"/>
    <w:rsid w:val="006C7836"/>
    <w:rsid w:val="006D0833"/>
    <w:rsid w:val="006D2471"/>
    <w:rsid w:val="006E012F"/>
    <w:rsid w:val="006E1E63"/>
    <w:rsid w:val="006E21C1"/>
    <w:rsid w:val="006E3AAB"/>
    <w:rsid w:val="006E5CCB"/>
    <w:rsid w:val="006E681D"/>
    <w:rsid w:val="006E6A12"/>
    <w:rsid w:val="006E6AD7"/>
    <w:rsid w:val="006E76F2"/>
    <w:rsid w:val="006E7D71"/>
    <w:rsid w:val="006F033A"/>
    <w:rsid w:val="006F1C56"/>
    <w:rsid w:val="006F3733"/>
    <w:rsid w:val="006F414D"/>
    <w:rsid w:val="007042BB"/>
    <w:rsid w:val="00704679"/>
    <w:rsid w:val="007049E2"/>
    <w:rsid w:val="00707B01"/>
    <w:rsid w:val="00715D2D"/>
    <w:rsid w:val="00717CE7"/>
    <w:rsid w:val="0072352E"/>
    <w:rsid w:val="00723DF3"/>
    <w:rsid w:val="00724808"/>
    <w:rsid w:val="007302DD"/>
    <w:rsid w:val="00733CFB"/>
    <w:rsid w:val="007406D2"/>
    <w:rsid w:val="0074155C"/>
    <w:rsid w:val="00750FF5"/>
    <w:rsid w:val="00754DB7"/>
    <w:rsid w:val="00756374"/>
    <w:rsid w:val="00760997"/>
    <w:rsid w:val="00762F44"/>
    <w:rsid w:val="0076498E"/>
    <w:rsid w:val="00777CB4"/>
    <w:rsid w:val="00782CA3"/>
    <w:rsid w:val="00791318"/>
    <w:rsid w:val="00792AD7"/>
    <w:rsid w:val="007A26AC"/>
    <w:rsid w:val="007A42DB"/>
    <w:rsid w:val="007A5B54"/>
    <w:rsid w:val="007A5ED5"/>
    <w:rsid w:val="007A7281"/>
    <w:rsid w:val="007B3760"/>
    <w:rsid w:val="007B3E25"/>
    <w:rsid w:val="007B4C26"/>
    <w:rsid w:val="007B6341"/>
    <w:rsid w:val="007C12D9"/>
    <w:rsid w:val="007C2415"/>
    <w:rsid w:val="007C7ABC"/>
    <w:rsid w:val="007E5E22"/>
    <w:rsid w:val="007E781B"/>
    <w:rsid w:val="007F38E7"/>
    <w:rsid w:val="008027CE"/>
    <w:rsid w:val="008054FA"/>
    <w:rsid w:val="00805B83"/>
    <w:rsid w:val="008102DA"/>
    <w:rsid w:val="00810A9E"/>
    <w:rsid w:val="00812288"/>
    <w:rsid w:val="00815B29"/>
    <w:rsid w:val="008165F5"/>
    <w:rsid w:val="00816627"/>
    <w:rsid w:val="0082094C"/>
    <w:rsid w:val="00823234"/>
    <w:rsid w:val="008403B1"/>
    <w:rsid w:val="008442BF"/>
    <w:rsid w:val="00851299"/>
    <w:rsid w:val="00853D6A"/>
    <w:rsid w:val="00854AC3"/>
    <w:rsid w:val="008558D9"/>
    <w:rsid w:val="0085705D"/>
    <w:rsid w:val="00861EDD"/>
    <w:rsid w:val="0086474B"/>
    <w:rsid w:val="008649F2"/>
    <w:rsid w:val="00864C10"/>
    <w:rsid w:val="00865E86"/>
    <w:rsid w:val="008730CE"/>
    <w:rsid w:val="00885EA0"/>
    <w:rsid w:val="008868B4"/>
    <w:rsid w:val="00892397"/>
    <w:rsid w:val="00893731"/>
    <w:rsid w:val="008B035B"/>
    <w:rsid w:val="008B5278"/>
    <w:rsid w:val="008C0872"/>
    <w:rsid w:val="008C187E"/>
    <w:rsid w:val="008C5039"/>
    <w:rsid w:val="008C6942"/>
    <w:rsid w:val="008D117A"/>
    <w:rsid w:val="008D67DE"/>
    <w:rsid w:val="008E0473"/>
    <w:rsid w:val="008E2342"/>
    <w:rsid w:val="008E3DD1"/>
    <w:rsid w:val="008E594B"/>
    <w:rsid w:val="008E630D"/>
    <w:rsid w:val="008E7F5A"/>
    <w:rsid w:val="008F6833"/>
    <w:rsid w:val="00902CC6"/>
    <w:rsid w:val="0090323A"/>
    <w:rsid w:val="00904B41"/>
    <w:rsid w:val="009062A1"/>
    <w:rsid w:val="0090725D"/>
    <w:rsid w:val="009137B7"/>
    <w:rsid w:val="00916162"/>
    <w:rsid w:val="00917F26"/>
    <w:rsid w:val="00921316"/>
    <w:rsid w:val="00921BF8"/>
    <w:rsid w:val="009228D1"/>
    <w:rsid w:val="009331D8"/>
    <w:rsid w:val="00937BD8"/>
    <w:rsid w:val="00946683"/>
    <w:rsid w:val="009476B7"/>
    <w:rsid w:val="009627E7"/>
    <w:rsid w:val="00965144"/>
    <w:rsid w:val="0096555B"/>
    <w:rsid w:val="00967E82"/>
    <w:rsid w:val="00972278"/>
    <w:rsid w:val="00976FA0"/>
    <w:rsid w:val="009814C5"/>
    <w:rsid w:val="0098226D"/>
    <w:rsid w:val="00984590"/>
    <w:rsid w:val="009900A8"/>
    <w:rsid w:val="0099403C"/>
    <w:rsid w:val="009942A0"/>
    <w:rsid w:val="009946A6"/>
    <w:rsid w:val="009972F3"/>
    <w:rsid w:val="009A3B65"/>
    <w:rsid w:val="009B3E3C"/>
    <w:rsid w:val="009C1933"/>
    <w:rsid w:val="009C58D2"/>
    <w:rsid w:val="009D2040"/>
    <w:rsid w:val="009D3CFE"/>
    <w:rsid w:val="009D712B"/>
    <w:rsid w:val="009E0AB5"/>
    <w:rsid w:val="009E2696"/>
    <w:rsid w:val="009E523F"/>
    <w:rsid w:val="009F202C"/>
    <w:rsid w:val="009F74F5"/>
    <w:rsid w:val="009F764B"/>
    <w:rsid w:val="009F7F51"/>
    <w:rsid w:val="00A001E9"/>
    <w:rsid w:val="00A0255E"/>
    <w:rsid w:val="00A02904"/>
    <w:rsid w:val="00A12D61"/>
    <w:rsid w:val="00A13E97"/>
    <w:rsid w:val="00A22AD1"/>
    <w:rsid w:val="00A22CEA"/>
    <w:rsid w:val="00A23A96"/>
    <w:rsid w:val="00A32F97"/>
    <w:rsid w:val="00A33251"/>
    <w:rsid w:val="00A3584F"/>
    <w:rsid w:val="00A35FBD"/>
    <w:rsid w:val="00A361E3"/>
    <w:rsid w:val="00A43981"/>
    <w:rsid w:val="00A45131"/>
    <w:rsid w:val="00A52062"/>
    <w:rsid w:val="00A5445B"/>
    <w:rsid w:val="00A60CE2"/>
    <w:rsid w:val="00A63D30"/>
    <w:rsid w:val="00A63D7E"/>
    <w:rsid w:val="00A64477"/>
    <w:rsid w:val="00A66404"/>
    <w:rsid w:val="00A67923"/>
    <w:rsid w:val="00A72D8E"/>
    <w:rsid w:val="00A73635"/>
    <w:rsid w:val="00A75F12"/>
    <w:rsid w:val="00A84885"/>
    <w:rsid w:val="00AA6B83"/>
    <w:rsid w:val="00AA6C50"/>
    <w:rsid w:val="00AB30CD"/>
    <w:rsid w:val="00AB30FC"/>
    <w:rsid w:val="00AB4A85"/>
    <w:rsid w:val="00AB4E3D"/>
    <w:rsid w:val="00AB7521"/>
    <w:rsid w:val="00AB764E"/>
    <w:rsid w:val="00AC3507"/>
    <w:rsid w:val="00AC3802"/>
    <w:rsid w:val="00AC7534"/>
    <w:rsid w:val="00AC76A7"/>
    <w:rsid w:val="00AD2108"/>
    <w:rsid w:val="00AD6C11"/>
    <w:rsid w:val="00AE219E"/>
    <w:rsid w:val="00AE2C6F"/>
    <w:rsid w:val="00AE3EDB"/>
    <w:rsid w:val="00AE4B84"/>
    <w:rsid w:val="00AE5969"/>
    <w:rsid w:val="00AE5EC3"/>
    <w:rsid w:val="00AE6764"/>
    <w:rsid w:val="00AE6CAC"/>
    <w:rsid w:val="00AF16ED"/>
    <w:rsid w:val="00AF4B97"/>
    <w:rsid w:val="00B002B7"/>
    <w:rsid w:val="00B01977"/>
    <w:rsid w:val="00B069C7"/>
    <w:rsid w:val="00B11E69"/>
    <w:rsid w:val="00B164A7"/>
    <w:rsid w:val="00B172DB"/>
    <w:rsid w:val="00B23655"/>
    <w:rsid w:val="00B24846"/>
    <w:rsid w:val="00B26B48"/>
    <w:rsid w:val="00B364A7"/>
    <w:rsid w:val="00B36C83"/>
    <w:rsid w:val="00B43FF6"/>
    <w:rsid w:val="00B46E1A"/>
    <w:rsid w:val="00B47427"/>
    <w:rsid w:val="00B573BE"/>
    <w:rsid w:val="00B62078"/>
    <w:rsid w:val="00B63F53"/>
    <w:rsid w:val="00B7322F"/>
    <w:rsid w:val="00B74DAD"/>
    <w:rsid w:val="00B90D0F"/>
    <w:rsid w:val="00B90EC4"/>
    <w:rsid w:val="00B912C5"/>
    <w:rsid w:val="00B9189E"/>
    <w:rsid w:val="00B91F61"/>
    <w:rsid w:val="00B94AFA"/>
    <w:rsid w:val="00BA4F11"/>
    <w:rsid w:val="00BB0B5F"/>
    <w:rsid w:val="00BB62F1"/>
    <w:rsid w:val="00BB7504"/>
    <w:rsid w:val="00BB7F5C"/>
    <w:rsid w:val="00BD10A3"/>
    <w:rsid w:val="00BD19F5"/>
    <w:rsid w:val="00BD3912"/>
    <w:rsid w:val="00BD4C34"/>
    <w:rsid w:val="00BE2B35"/>
    <w:rsid w:val="00BF27DC"/>
    <w:rsid w:val="00BF46AB"/>
    <w:rsid w:val="00C01462"/>
    <w:rsid w:val="00C022C0"/>
    <w:rsid w:val="00C02544"/>
    <w:rsid w:val="00C06EE2"/>
    <w:rsid w:val="00C11EE4"/>
    <w:rsid w:val="00C1273A"/>
    <w:rsid w:val="00C14EF9"/>
    <w:rsid w:val="00C21E30"/>
    <w:rsid w:val="00C248DD"/>
    <w:rsid w:val="00C30F29"/>
    <w:rsid w:val="00C310C4"/>
    <w:rsid w:val="00C33715"/>
    <w:rsid w:val="00C33A9E"/>
    <w:rsid w:val="00C33E65"/>
    <w:rsid w:val="00C35179"/>
    <w:rsid w:val="00C36A61"/>
    <w:rsid w:val="00C37BC5"/>
    <w:rsid w:val="00C41818"/>
    <w:rsid w:val="00C4221A"/>
    <w:rsid w:val="00C459F3"/>
    <w:rsid w:val="00C45A6C"/>
    <w:rsid w:val="00C5369E"/>
    <w:rsid w:val="00C571F9"/>
    <w:rsid w:val="00C57BC9"/>
    <w:rsid w:val="00C6010F"/>
    <w:rsid w:val="00C638DD"/>
    <w:rsid w:val="00C659C0"/>
    <w:rsid w:val="00C66CDF"/>
    <w:rsid w:val="00C67499"/>
    <w:rsid w:val="00C80FB4"/>
    <w:rsid w:val="00C8377F"/>
    <w:rsid w:val="00C87368"/>
    <w:rsid w:val="00C9412F"/>
    <w:rsid w:val="00C96E13"/>
    <w:rsid w:val="00CA4409"/>
    <w:rsid w:val="00CA50FE"/>
    <w:rsid w:val="00CB2E52"/>
    <w:rsid w:val="00CC183A"/>
    <w:rsid w:val="00CC3B8F"/>
    <w:rsid w:val="00CC5699"/>
    <w:rsid w:val="00CC7438"/>
    <w:rsid w:val="00CE092D"/>
    <w:rsid w:val="00CE52B7"/>
    <w:rsid w:val="00CE52FA"/>
    <w:rsid w:val="00CE7282"/>
    <w:rsid w:val="00CF2317"/>
    <w:rsid w:val="00CF295F"/>
    <w:rsid w:val="00CF4744"/>
    <w:rsid w:val="00CF6575"/>
    <w:rsid w:val="00CF733A"/>
    <w:rsid w:val="00D041CF"/>
    <w:rsid w:val="00D0530D"/>
    <w:rsid w:val="00D063EC"/>
    <w:rsid w:val="00D144AD"/>
    <w:rsid w:val="00D14D52"/>
    <w:rsid w:val="00D16604"/>
    <w:rsid w:val="00D16808"/>
    <w:rsid w:val="00D2042B"/>
    <w:rsid w:val="00D216A0"/>
    <w:rsid w:val="00D23D36"/>
    <w:rsid w:val="00D23D75"/>
    <w:rsid w:val="00D27B00"/>
    <w:rsid w:val="00D303BD"/>
    <w:rsid w:val="00D306B2"/>
    <w:rsid w:val="00D30A29"/>
    <w:rsid w:val="00D3140C"/>
    <w:rsid w:val="00D35C19"/>
    <w:rsid w:val="00D41D4A"/>
    <w:rsid w:val="00D45751"/>
    <w:rsid w:val="00D501B9"/>
    <w:rsid w:val="00D56566"/>
    <w:rsid w:val="00D6533C"/>
    <w:rsid w:val="00D6573D"/>
    <w:rsid w:val="00D6606A"/>
    <w:rsid w:val="00D678D8"/>
    <w:rsid w:val="00D723EA"/>
    <w:rsid w:val="00D77523"/>
    <w:rsid w:val="00D80C34"/>
    <w:rsid w:val="00D83861"/>
    <w:rsid w:val="00D8796F"/>
    <w:rsid w:val="00D91671"/>
    <w:rsid w:val="00DA47C1"/>
    <w:rsid w:val="00DB2E68"/>
    <w:rsid w:val="00DB3DA8"/>
    <w:rsid w:val="00DB6B64"/>
    <w:rsid w:val="00DC0509"/>
    <w:rsid w:val="00DC1221"/>
    <w:rsid w:val="00DC16AC"/>
    <w:rsid w:val="00DC35C7"/>
    <w:rsid w:val="00DC6D0A"/>
    <w:rsid w:val="00DC74C0"/>
    <w:rsid w:val="00DD1F6A"/>
    <w:rsid w:val="00DD1FFC"/>
    <w:rsid w:val="00DF3F5D"/>
    <w:rsid w:val="00E05F91"/>
    <w:rsid w:val="00E06717"/>
    <w:rsid w:val="00E119CF"/>
    <w:rsid w:val="00E12AC1"/>
    <w:rsid w:val="00E14BE3"/>
    <w:rsid w:val="00E166C3"/>
    <w:rsid w:val="00E2006F"/>
    <w:rsid w:val="00E22F47"/>
    <w:rsid w:val="00E23F89"/>
    <w:rsid w:val="00E24356"/>
    <w:rsid w:val="00E243CB"/>
    <w:rsid w:val="00E24709"/>
    <w:rsid w:val="00E25817"/>
    <w:rsid w:val="00E26CF6"/>
    <w:rsid w:val="00E276CE"/>
    <w:rsid w:val="00E31F9C"/>
    <w:rsid w:val="00E32624"/>
    <w:rsid w:val="00E370F7"/>
    <w:rsid w:val="00E43FF6"/>
    <w:rsid w:val="00E441F8"/>
    <w:rsid w:val="00E457FC"/>
    <w:rsid w:val="00E5248D"/>
    <w:rsid w:val="00E5311E"/>
    <w:rsid w:val="00E535E6"/>
    <w:rsid w:val="00E5580A"/>
    <w:rsid w:val="00E55D32"/>
    <w:rsid w:val="00E5788F"/>
    <w:rsid w:val="00E60144"/>
    <w:rsid w:val="00E60CAF"/>
    <w:rsid w:val="00E626D1"/>
    <w:rsid w:val="00E724B1"/>
    <w:rsid w:val="00E7258D"/>
    <w:rsid w:val="00E736AC"/>
    <w:rsid w:val="00E74F55"/>
    <w:rsid w:val="00E7527A"/>
    <w:rsid w:val="00E81E9D"/>
    <w:rsid w:val="00E83C84"/>
    <w:rsid w:val="00E84C04"/>
    <w:rsid w:val="00E857A4"/>
    <w:rsid w:val="00E9157C"/>
    <w:rsid w:val="00E92165"/>
    <w:rsid w:val="00E95BEF"/>
    <w:rsid w:val="00E95C74"/>
    <w:rsid w:val="00EA0A29"/>
    <w:rsid w:val="00EA1BB1"/>
    <w:rsid w:val="00EA30C3"/>
    <w:rsid w:val="00EB0583"/>
    <w:rsid w:val="00EB5115"/>
    <w:rsid w:val="00EB6AD4"/>
    <w:rsid w:val="00EB7BC7"/>
    <w:rsid w:val="00EC08E8"/>
    <w:rsid w:val="00EC7C0C"/>
    <w:rsid w:val="00ED59DE"/>
    <w:rsid w:val="00EF58B5"/>
    <w:rsid w:val="00EF5F6B"/>
    <w:rsid w:val="00EF5FDD"/>
    <w:rsid w:val="00F02285"/>
    <w:rsid w:val="00F02DD5"/>
    <w:rsid w:val="00F03CDA"/>
    <w:rsid w:val="00F045D2"/>
    <w:rsid w:val="00F05A08"/>
    <w:rsid w:val="00F13177"/>
    <w:rsid w:val="00F14014"/>
    <w:rsid w:val="00F20CF0"/>
    <w:rsid w:val="00F235DC"/>
    <w:rsid w:val="00F23F0C"/>
    <w:rsid w:val="00F34A31"/>
    <w:rsid w:val="00F3678A"/>
    <w:rsid w:val="00F40A3A"/>
    <w:rsid w:val="00F43F52"/>
    <w:rsid w:val="00F44754"/>
    <w:rsid w:val="00F52DFB"/>
    <w:rsid w:val="00F53B74"/>
    <w:rsid w:val="00F5599B"/>
    <w:rsid w:val="00F56F79"/>
    <w:rsid w:val="00F5754B"/>
    <w:rsid w:val="00F646A3"/>
    <w:rsid w:val="00F649D5"/>
    <w:rsid w:val="00F715C3"/>
    <w:rsid w:val="00F763E1"/>
    <w:rsid w:val="00F86E68"/>
    <w:rsid w:val="00F8738D"/>
    <w:rsid w:val="00F95ED6"/>
    <w:rsid w:val="00FA4832"/>
    <w:rsid w:val="00FB062B"/>
    <w:rsid w:val="00FB0B68"/>
    <w:rsid w:val="00FB12C4"/>
    <w:rsid w:val="00FB2229"/>
    <w:rsid w:val="00FB498C"/>
    <w:rsid w:val="00FB7875"/>
    <w:rsid w:val="00FC084E"/>
    <w:rsid w:val="00FC092E"/>
    <w:rsid w:val="00FC46D0"/>
    <w:rsid w:val="00FC5DFA"/>
    <w:rsid w:val="00FC60C5"/>
    <w:rsid w:val="00FD0465"/>
    <w:rsid w:val="00FD06AD"/>
    <w:rsid w:val="00FE0C94"/>
    <w:rsid w:val="00FE1DFC"/>
    <w:rsid w:val="00FE228A"/>
    <w:rsid w:val="00FE4110"/>
    <w:rsid w:val="00FE6137"/>
    <w:rsid w:val="00FE61F0"/>
    <w:rsid w:val="00FE71FF"/>
    <w:rsid w:val="00FF6511"/>
    <w:rsid w:val="00FF6E2B"/>
    <w:rsid w:val="00FF6FEB"/>
    <w:rsid w:val="00FF734E"/>
  </w:rsids>
  <m:mathPr>
    <m:mathFont m:val="Cambria Math"/>
    <m:brkBin m:val="before"/>
    <m:brkBinSub m:val="--"/>
    <m:smallFrac m:val="0"/>
    <m:dispDef/>
    <m:lMargin m:val="0"/>
    <m:rMargin m:val="0"/>
    <m:defJc m:val="centerGroup"/>
    <m:wrapIndent m:val="1440"/>
    <m:intLim m:val="subSup"/>
    <m:naryLim m:val="undOvr"/>
  </m:mathPr>
  <w:themeFontLang w:val="es-CO"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145"/>
    <o:shapelayout v:ext="edit">
      <o:idmap v:ext="edit" data="1"/>
    </o:shapelayout>
  </w:shapeDefaults>
  <w:decimalSymbol w:val=","/>
  <w:listSeparator w:val=";"/>
  <w14:docId w14:val="17BF06F5"/>
  <w15:docId w15:val="{A76CE0E8-6C87-4A79-8E31-C14CFFA3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qFormat="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qFormat="1"/>
    <w:lsdException w:name="Date" w:semiHidden="1" w:unhideWhenUsed="1"/>
    <w:lsdException w:name="Body Text First Indent" w:semiHidden="1" w:uiPriority="0" w:unhideWhenUsed="1" w:qFormat="1"/>
    <w:lsdException w:name="Body Text First Indent 2" w:semiHidden="1" w:uiPriority="0"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CDF"/>
  </w:style>
  <w:style w:type="paragraph" w:styleId="Ttulo1">
    <w:name w:val="heading 1"/>
    <w:basedOn w:val="Normal"/>
    <w:next w:val="Normal"/>
    <w:link w:val="Ttulo1Car"/>
    <w:qFormat/>
    <w:rsid w:val="00F3678A"/>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styleId="Ttulo2">
    <w:name w:val="heading 2"/>
    <w:basedOn w:val="Normal"/>
    <w:next w:val="Normal"/>
    <w:link w:val="Ttulo2Car"/>
    <w:unhideWhenUsed/>
    <w:qFormat/>
    <w:rsid w:val="00F3678A"/>
    <w:pPr>
      <w:keepNext/>
      <w:spacing w:after="0" w:line="240" w:lineRule="auto"/>
      <w:jc w:val="center"/>
      <w:outlineLvl w:val="1"/>
    </w:pPr>
    <w:rPr>
      <w:rFonts w:ascii="Arial" w:eastAsia="Times New Roman" w:hAnsi="Arial" w:cs="Arial"/>
      <w:i/>
      <w:iCs/>
      <w:sz w:val="24"/>
      <w:szCs w:val="20"/>
      <w:lang w:val="es-MX" w:eastAsia="es-ES"/>
    </w:rPr>
  </w:style>
  <w:style w:type="paragraph" w:styleId="Ttulo3">
    <w:name w:val="heading 3"/>
    <w:basedOn w:val="Normal"/>
    <w:next w:val="Normal"/>
    <w:link w:val="Ttulo3Car"/>
    <w:unhideWhenUsed/>
    <w:qFormat/>
    <w:rsid w:val="00F3678A"/>
    <w:pPr>
      <w:keepNext/>
      <w:spacing w:after="0" w:line="240" w:lineRule="auto"/>
      <w:jc w:val="both"/>
      <w:outlineLvl w:val="2"/>
    </w:pPr>
    <w:rPr>
      <w:rFonts w:ascii="Algerian" w:eastAsia="Times New Roman" w:hAnsi="Algerian" w:cs="Tahoma"/>
      <w:i/>
      <w:iCs/>
      <w:color w:val="000080"/>
      <w:sz w:val="20"/>
      <w:szCs w:val="20"/>
      <w:lang w:val="es-MX" w:eastAsia="es-ES"/>
    </w:rPr>
  </w:style>
  <w:style w:type="paragraph" w:styleId="Ttulo4">
    <w:name w:val="heading 4"/>
    <w:basedOn w:val="Normal"/>
    <w:next w:val="Normal"/>
    <w:link w:val="Ttulo4Car"/>
    <w:unhideWhenUsed/>
    <w:qFormat/>
    <w:rsid w:val="00F3678A"/>
    <w:pPr>
      <w:keepNext/>
      <w:spacing w:after="0" w:line="240" w:lineRule="auto"/>
      <w:jc w:val="both"/>
      <w:outlineLvl w:val="3"/>
    </w:pPr>
    <w:rPr>
      <w:rFonts w:ascii="Tahoma" w:eastAsia="Times New Roman" w:hAnsi="Tahoma" w:cs="Tahoma"/>
      <w:i/>
      <w:iCs/>
      <w:color w:val="003366"/>
      <w:sz w:val="20"/>
      <w:szCs w:val="20"/>
      <w:lang w:val="es-MX" w:eastAsia="es-ES"/>
    </w:rPr>
  </w:style>
  <w:style w:type="paragraph" w:styleId="Ttulo5">
    <w:name w:val="heading 5"/>
    <w:basedOn w:val="Normal"/>
    <w:next w:val="Normal"/>
    <w:link w:val="Ttulo5Car"/>
    <w:unhideWhenUsed/>
    <w:qFormat/>
    <w:rsid w:val="00F3678A"/>
    <w:pPr>
      <w:keepNext/>
      <w:spacing w:after="0" w:line="240" w:lineRule="auto"/>
      <w:jc w:val="both"/>
      <w:outlineLvl w:val="4"/>
    </w:pPr>
    <w:rPr>
      <w:rFonts w:ascii="Arial" w:eastAsia="Times New Roman" w:hAnsi="Arial" w:cs="Arial"/>
      <w:b/>
      <w:bCs/>
      <w:i/>
      <w:iCs/>
      <w:color w:val="000080"/>
      <w:sz w:val="24"/>
      <w:szCs w:val="20"/>
      <w:lang w:val="es-ES" w:eastAsia="es-ES"/>
    </w:rPr>
  </w:style>
  <w:style w:type="paragraph" w:styleId="Ttulo6">
    <w:name w:val="heading 6"/>
    <w:basedOn w:val="Normal"/>
    <w:next w:val="Normal"/>
    <w:link w:val="Ttulo6Car"/>
    <w:unhideWhenUsed/>
    <w:qFormat/>
    <w:rsid w:val="00F3678A"/>
    <w:pPr>
      <w:keepNext/>
      <w:spacing w:after="0" w:line="240" w:lineRule="auto"/>
      <w:jc w:val="both"/>
      <w:outlineLvl w:val="5"/>
    </w:pPr>
    <w:rPr>
      <w:rFonts w:ascii="Arial" w:eastAsia="Times New Roman" w:hAnsi="Arial" w:cs="Arial"/>
      <w:i/>
      <w:iCs/>
      <w:color w:val="FF00FF"/>
      <w:sz w:val="24"/>
      <w:szCs w:val="20"/>
      <w:lang w:val="es-MX" w:eastAsia="es-ES"/>
    </w:rPr>
  </w:style>
  <w:style w:type="paragraph" w:styleId="Ttulo7">
    <w:name w:val="heading 7"/>
    <w:basedOn w:val="Normal"/>
    <w:next w:val="Normal"/>
    <w:link w:val="Ttulo7Car"/>
    <w:uiPriority w:val="99"/>
    <w:semiHidden/>
    <w:unhideWhenUsed/>
    <w:qFormat/>
    <w:rsid w:val="00F3678A"/>
    <w:pPr>
      <w:keepNext/>
      <w:spacing w:after="0" w:line="240" w:lineRule="auto"/>
      <w:jc w:val="both"/>
      <w:outlineLvl w:val="6"/>
    </w:pPr>
    <w:rPr>
      <w:rFonts w:ascii="Arial" w:eastAsia="Times New Roman" w:hAnsi="Arial" w:cs="Arial"/>
      <w:b/>
      <w:bCs/>
      <w:i/>
      <w:iCs/>
      <w:sz w:val="24"/>
      <w:szCs w:val="20"/>
      <w:lang w:val="es-MX" w:eastAsia="es-ES"/>
    </w:rPr>
  </w:style>
  <w:style w:type="paragraph" w:styleId="Ttulo8">
    <w:name w:val="heading 8"/>
    <w:basedOn w:val="Normal"/>
    <w:next w:val="Normal"/>
    <w:link w:val="Ttulo8Car"/>
    <w:uiPriority w:val="99"/>
    <w:semiHidden/>
    <w:unhideWhenUsed/>
    <w:qFormat/>
    <w:rsid w:val="00F3678A"/>
    <w:pPr>
      <w:keepNext/>
      <w:spacing w:after="0" w:line="240" w:lineRule="auto"/>
      <w:jc w:val="both"/>
      <w:outlineLvl w:val="7"/>
    </w:pPr>
    <w:rPr>
      <w:rFonts w:ascii="Arial" w:eastAsia="Times New Roman" w:hAnsi="Arial" w:cs="Arial"/>
      <w:i/>
      <w:iCs/>
      <w:color w:val="800080"/>
      <w:sz w:val="24"/>
      <w:szCs w:val="20"/>
      <w:lang w:val="es-MX" w:eastAsia="es-ES"/>
    </w:rPr>
  </w:style>
  <w:style w:type="paragraph" w:styleId="Ttulo9">
    <w:name w:val="heading 9"/>
    <w:basedOn w:val="Normal"/>
    <w:next w:val="Normal"/>
    <w:link w:val="Ttulo9Car"/>
    <w:uiPriority w:val="99"/>
    <w:semiHidden/>
    <w:unhideWhenUsed/>
    <w:qFormat/>
    <w:rsid w:val="00F3678A"/>
    <w:pPr>
      <w:keepNext/>
      <w:spacing w:after="0" w:line="240" w:lineRule="auto"/>
      <w:jc w:val="both"/>
      <w:outlineLvl w:val="8"/>
    </w:pPr>
    <w:rPr>
      <w:rFonts w:ascii="Arial" w:eastAsia="Times New Roman" w:hAnsi="Arial" w:cs="Arial"/>
      <w:b/>
      <w:bCs/>
      <w:i/>
      <w:iCs/>
      <w:color w:val="800080"/>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qFormat/>
    <w:rsid w:val="005B2934"/>
    <w:pPr>
      <w:tabs>
        <w:tab w:val="center" w:pos="4419"/>
        <w:tab w:val="right" w:pos="8838"/>
      </w:tabs>
      <w:spacing w:after="0" w:line="240" w:lineRule="auto"/>
    </w:pPr>
  </w:style>
  <w:style w:type="character" w:customStyle="1" w:styleId="EncabezadoCar">
    <w:name w:val="Encabezado Car"/>
    <w:basedOn w:val="Fuentedeprrafopredeter"/>
    <w:link w:val="Encabezado"/>
    <w:qFormat/>
    <w:rsid w:val="005B2934"/>
  </w:style>
  <w:style w:type="paragraph" w:styleId="Piedepgina">
    <w:name w:val="footer"/>
    <w:basedOn w:val="Normal"/>
    <w:link w:val="PiedepginaCar"/>
    <w:uiPriority w:val="99"/>
    <w:unhideWhenUsed/>
    <w:rsid w:val="005B29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5B2934"/>
  </w:style>
  <w:style w:type="paragraph" w:styleId="Textodeglobo">
    <w:name w:val="Balloon Text"/>
    <w:basedOn w:val="Normal"/>
    <w:link w:val="TextodegloboCar"/>
    <w:unhideWhenUsed/>
    <w:rsid w:val="00937BD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qFormat/>
    <w:rsid w:val="00937BD8"/>
    <w:rPr>
      <w:rFonts w:ascii="Segoe UI" w:hAnsi="Segoe UI" w:cs="Segoe UI"/>
      <w:sz w:val="18"/>
      <w:szCs w:val="18"/>
    </w:rPr>
  </w:style>
  <w:style w:type="paragraph" w:styleId="Sinespaciado">
    <w:name w:val="No Spacing"/>
    <w:link w:val="SinespaciadoCar"/>
    <w:uiPriority w:val="1"/>
    <w:qFormat/>
    <w:rsid w:val="00937BD8"/>
    <w:pPr>
      <w:spacing w:after="0" w:line="240" w:lineRule="auto"/>
    </w:pPr>
  </w:style>
  <w:style w:type="character" w:styleId="Hipervnculo">
    <w:name w:val="Hyperlink"/>
    <w:basedOn w:val="Fuentedeprrafopredeter"/>
    <w:uiPriority w:val="99"/>
    <w:unhideWhenUsed/>
    <w:qFormat/>
    <w:rsid w:val="000F7214"/>
    <w:rPr>
      <w:color w:val="0563C1" w:themeColor="hyperlink"/>
      <w:u w:val="single"/>
    </w:rPr>
  </w:style>
  <w:style w:type="character" w:customStyle="1" w:styleId="Mencinsinresolver1">
    <w:name w:val="Mención sin resolver1"/>
    <w:basedOn w:val="Fuentedeprrafopredeter"/>
    <w:uiPriority w:val="99"/>
    <w:semiHidden/>
    <w:unhideWhenUsed/>
    <w:rsid w:val="000F7214"/>
    <w:rPr>
      <w:color w:val="605E5C"/>
      <w:shd w:val="clear" w:color="auto" w:fill="E1DFDD"/>
    </w:rPr>
  </w:style>
  <w:style w:type="paragraph" w:styleId="Textoindependiente">
    <w:name w:val="Body Text"/>
    <w:basedOn w:val="Normal"/>
    <w:link w:val="TextoindependienteCar"/>
    <w:rsid w:val="00F3678A"/>
    <w:pPr>
      <w:spacing w:after="0" w:line="240" w:lineRule="auto"/>
      <w:jc w:val="both"/>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qFormat/>
    <w:rsid w:val="00F3678A"/>
    <w:rPr>
      <w:rFonts w:ascii="Times New Roman" w:eastAsia="Times New Roman" w:hAnsi="Times New Roman" w:cs="Times New Roman"/>
      <w:sz w:val="20"/>
      <w:szCs w:val="20"/>
      <w:lang w:val="es-ES" w:eastAsia="es-ES"/>
    </w:rPr>
  </w:style>
  <w:style w:type="character" w:styleId="Textoennegrita">
    <w:name w:val="Strong"/>
    <w:basedOn w:val="Fuentedeprrafopredeter"/>
    <w:uiPriority w:val="22"/>
    <w:qFormat/>
    <w:rsid w:val="00F3678A"/>
    <w:rPr>
      <w:b/>
      <w:bCs/>
    </w:rPr>
  </w:style>
  <w:style w:type="character" w:customStyle="1" w:styleId="Ttulo1Car">
    <w:name w:val="Título 1 Car"/>
    <w:basedOn w:val="Fuentedeprrafopredeter"/>
    <w:link w:val="Ttulo1"/>
    <w:qFormat/>
    <w:rsid w:val="00F3678A"/>
    <w:rPr>
      <w:rFonts w:asciiTheme="majorHAnsi" w:eastAsiaTheme="majorEastAsia" w:hAnsiTheme="majorHAnsi" w:cstheme="majorBidi"/>
      <w:b/>
      <w:bCs/>
      <w:color w:val="2E74B5" w:themeColor="accent1" w:themeShade="BF"/>
      <w:sz w:val="28"/>
      <w:szCs w:val="28"/>
      <w:lang w:val="es-ES" w:eastAsia="es-ES"/>
    </w:rPr>
  </w:style>
  <w:style w:type="character" w:customStyle="1" w:styleId="Ttulo2Car">
    <w:name w:val="Título 2 Car"/>
    <w:basedOn w:val="Fuentedeprrafopredeter"/>
    <w:link w:val="Ttulo2"/>
    <w:rsid w:val="00F3678A"/>
    <w:rPr>
      <w:rFonts w:ascii="Arial" w:eastAsia="Times New Roman" w:hAnsi="Arial" w:cs="Arial"/>
      <w:i/>
      <w:iCs/>
      <w:sz w:val="24"/>
      <w:szCs w:val="20"/>
      <w:lang w:val="es-MX" w:eastAsia="es-ES"/>
    </w:rPr>
  </w:style>
  <w:style w:type="character" w:customStyle="1" w:styleId="Ttulo3Car">
    <w:name w:val="Título 3 Car"/>
    <w:basedOn w:val="Fuentedeprrafopredeter"/>
    <w:link w:val="Ttulo3"/>
    <w:rsid w:val="00F3678A"/>
    <w:rPr>
      <w:rFonts w:ascii="Algerian" w:eastAsia="Times New Roman" w:hAnsi="Algerian" w:cs="Tahoma"/>
      <w:i/>
      <w:iCs/>
      <w:color w:val="000080"/>
      <w:sz w:val="20"/>
      <w:szCs w:val="20"/>
      <w:lang w:val="es-MX" w:eastAsia="es-ES"/>
    </w:rPr>
  </w:style>
  <w:style w:type="character" w:customStyle="1" w:styleId="Ttulo4Car">
    <w:name w:val="Título 4 Car"/>
    <w:basedOn w:val="Fuentedeprrafopredeter"/>
    <w:link w:val="Ttulo4"/>
    <w:rsid w:val="00F3678A"/>
    <w:rPr>
      <w:rFonts w:ascii="Tahoma" w:eastAsia="Times New Roman" w:hAnsi="Tahoma" w:cs="Tahoma"/>
      <w:i/>
      <w:iCs/>
      <w:color w:val="003366"/>
      <w:sz w:val="20"/>
      <w:szCs w:val="20"/>
      <w:lang w:val="es-MX" w:eastAsia="es-ES"/>
    </w:rPr>
  </w:style>
  <w:style w:type="character" w:customStyle="1" w:styleId="Ttulo5Car">
    <w:name w:val="Título 5 Car"/>
    <w:basedOn w:val="Fuentedeprrafopredeter"/>
    <w:link w:val="Ttulo5"/>
    <w:qFormat/>
    <w:rsid w:val="00F3678A"/>
    <w:rPr>
      <w:rFonts w:ascii="Arial" w:eastAsia="Times New Roman" w:hAnsi="Arial" w:cs="Arial"/>
      <w:b/>
      <w:bCs/>
      <w:i/>
      <w:iCs/>
      <w:color w:val="000080"/>
      <w:sz w:val="24"/>
      <w:szCs w:val="20"/>
      <w:lang w:val="es-ES" w:eastAsia="es-ES"/>
    </w:rPr>
  </w:style>
  <w:style w:type="character" w:customStyle="1" w:styleId="Ttulo6Car">
    <w:name w:val="Título 6 Car"/>
    <w:basedOn w:val="Fuentedeprrafopredeter"/>
    <w:link w:val="Ttulo6"/>
    <w:qFormat/>
    <w:rsid w:val="00F3678A"/>
    <w:rPr>
      <w:rFonts w:ascii="Arial" w:eastAsia="Times New Roman" w:hAnsi="Arial" w:cs="Arial"/>
      <w:i/>
      <w:iCs/>
      <w:color w:val="FF00FF"/>
      <w:sz w:val="24"/>
      <w:szCs w:val="20"/>
      <w:lang w:val="es-MX" w:eastAsia="es-ES"/>
    </w:rPr>
  </w:style>
  <w:style w:type="character" w:customStyle="1" w:styleId="Ttulo7Car">
    <w:name w:val="Título 7 Car"/>
    <w:basedOn w:val="Fuentedeprrafopredeter"/>
    <w:link w:val="Ttulo7"/>
    <w:uiPriority w:val="99"/>
    <w:semiHidden/>
    <w:qFormat/>
    <w:rsid w:val="00F3678A"/>
    <w:rPr>
      <w:rFonts w:ascii="Arial" w:eastAsia="Times New Roman" w:hAnsi="Arial" w:cs="Arial"/>
      <w:b/>
      <w:bCs/>
      <w:i/>
      <w:iCs/>
      <w:sz w:val="24"/>
      <w:szCs w:val="20"/>
      <w:lang w:val="es-MX" w:eastAsia="es-ES"/>
    </w:rPr>
  </w:style>
  <w:style w:type="character" w:customStyle="1" w:styleId="Ttulo8Car">
    <w:name w:val="Título 8 Car"/>
    <w:basedOn w:val="Fuentedeprrafopredeter"/>
    <w:link w:val="Ttulo8"/>
    <w:uiPriority w:val="99"/>
    <w:semiHidden/>
    <w:qFormat/>
    <w:rsid w:val="00F3678A"/>
    <w:rPr>
      <w:rFonts w:ascii="Arial" w:eastAsia="Times New Roman" w:hAnsi="Arial" w:cs="Arial"/>
      <w:i/>
      <w:iCs/>
      <w:color w:val="800080"/>
      <w:sz w:val="24"/>
      <w:szCs w:val="20"/>
      <w:lang w:val="es-MX" w:eastAsia="es-ES"/>
    </w:rPr>
  </w:style>
  <w:style w:type="character" w:customStyle="1" w:styleId="Ttulo9Car">
    <w:name w:val="Título 9 Car"/>
    <w:basedOn w:val="Fuentedeprrafopredeter"/>
    <w:link w:val="Ttulo9"/>
    <w:uiPriority w:val="99"/>
    <w:semiHidden/>
    <w:qFormat/>
    <w:rsid w:val="00F3678A"/>
    <w:rPr>
      <w:rFonts w:ascii="Arial" w:eastAsia="Times New Roman" w:hAnsi="Arial" w:cs="Arial"/>
      <w:b/>
      <w:bCs/>
      <w:i/>
      <w:iCs/>
      <w:color w:val="800080"/>
      <w:sz w:val="24"/>
      <w:szCs w:val="20"/>
      <w:lang w:val="es-MX" w:eastAsia="es-ES"/>
    </w:rPr>
  </w:style>
  <w:style w:type="character" w:customStyle="1" w:styleId="Textoindependiente2Car">
    <w:name w:val="Texto independiente 2 Car"/>
    <w:basedOn w:val="Fuentedeprrafopredeter"/>
    <w:link w:val="Textoindependiente2"/>
    <w:qFormat/>
    <w:rsid w:val="00F3678A"/>
    <w:rPr>
      <w:rFonts w:ascii="Arial" w:eastAsia="Times New Roman" w:hAnsi="Arial" w:cs="Arial"/>
      <w:b/>
      <w:bCs/>
      <w:i/>
      <w:iCs/>
      <w:sz w:val="24"/>
      <w:szCs w:val="20"/>
      <w:lang w:val="es-MX" w:eastAsia="es-ES"/>
    </w:rPr>
  </w:style>
  <w:style w:type="paragraph" w:styleId="Textoindependiente2">
    <w:name w:val="Body Text 2"/>
    <w:basedOn w:val="Normal"/>
    <w:link w:val="Textoindependiente2Car"/>
    <w:unhideWhenUsed/>
    <w:qFormat/>
    <w:rsid w:val="00F3678A"/>
    <w:pPr>
      <w:spacing w:after="0" w:line="240" w:lineRule="auto"/>
      <w:jc w:val="both"/>
    </w:pPr>
    <w:rPr>
      <w:rFonts w:ascii="Arial" w:eastAsia="Times New Roman" w:hAnsi="Arial" w:cs="Arial"/>
      <w:b/>
      <w:bCs/>
      <w:i/>
      <w:iCs/>
      <w:sz w:val="24"/>
      <w:szCs w:val="20"/>
      <w:lang w:val="es-MX" w:eastAsia="es-ES"/>
    </w:rPr>
  </w:style>
  <w:style w:type="character" w:customStyle="1" w:styleId="Textoindependiente2Car1">
    <w:name w:val="Texto independiente 2 Car1"/>
    <w:basedOn w:val="Fuentedeprrafopredeter"/>
    <w:uiPriority w:val="99"/>
    <w:semiHidden/>
    <w:rsid w:val="00F3678A"/>
  </w:style>
  <w:style w:type="paragraph" w:styleId="Lista3">
    <w:name w:val="List 3"/>
    <w:basedOn w:val="Normal"/>
    <w:unhideWhenUsed/>
    <w:qFormat/>
    <w:rsid w:val="00F3678A"/>
    <w:pPr>
      <w:spacing w:after="200" w:line="276" w:lineRule="auto"/>
      <w:ind w:left="849" w:hanging="283"/>
      <w:contextualSpacing/>
    </w:pPr>
    <w:rPr>
      <w:rFonts w:ascii="Calibri" w:eastAsia="Calibri" w:hAnsi="Calibri" w:cs="Times New Roman"/>
      <w:lang w:val="es-AR"/>
    </w:rPr>
  </w:style>
  <w:style w:type="paragraph" w:styleId="Sangradetextonormal">
    <w:name w:val="Body Text Indent"/>
    <w:basedOn w:val="Normal"/>
    <w:link w:val="SangradetextonormalCar"/>
    <w:unhideWhenUsed/>
    <w:rsid w:val="00F3678A"/>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uiPriority w:val="99"/>
    <w:semiHidden/>
    <w:qFormat/>
    <w:rsid w:val="00F3678A"/>
    <w:rPr>
      <w:rFonts w:ascii="Times New Roman" w:eastAsia="Times New Roman" w:hAnsi="Times New Roman" w:cs="Times New Roman"/>
      <w:sz w:val="24"/>
      <w:szCs w:val="24"/>
      <w:lang w:val="es-ES" w:eastAsia="es-ES"/>
    </w:rPr>
  </w:style>
  <w:style w:type="paragraph" w:styleId="Lista2">
    <w:name w:val="List 2"/>
    <w:basedOn w:val="Normal"/>
    <w:unhideWhenUsed/>
    <w:rsid w:val="00F3678A"/>
    <w:pPr>
      <w:spacing w:after="0" w:line="240" w:lineRule="auto"/>
      <w:ind w:left="566" w:hanging="283"/>
      <w:contextualSpacing/>
    </w:pPr>
    <w:rPr>
      <w:rFonts w:ascii="Times New Roman" w:eastAsia="Times New Roman" w:hAnsi="Times New Roman" w:cs="Times New Roman"/>
      <w:sz w:val="24"/>
      <w:szCs w:val="24"/>
      <w:lang w:val="es-ES" w:eastAsia="es-ES"/>
    </w:rPr>
  </w:style>
  <w:style w:type="paragraph" w:styleId="Listaconvietas3">
    <w:name w:val="List Bullet 3"/>
    <w:basedOn w:val="Normal"/>
    <w:unhideWhenUsed/>
    <w:rsid w:val="00F3678A"/>
    <w:pPr>
      <w:numPr>
        <w:numId w:val="1"/>
      </w:numPr>
      <w:spacing w:after="200" w:line="276" w:lineRule="auto"/>
      <w:contextualSpacing/>
    </w:pPr>
    <w:rPr>
      <w:rFonts w:ascii="Calibri" w:eastAsia="Calibri" w:hAnsi="Calibri" w:cs="Times New Roman"/>
      <w:lang w:val="es-AR"/>
    </w:rPr>
  </w:style>
  <w:style w:type="character" w:customStyle="1" w:styleId="EncabezadodemensajeCar">
    <w:name w:val="Encabezado de mensaje Car"/>
    <w:basedOn w:val="Fuentedeprrafopredeter"/>
    <w:link w:val="Encabezadodemensaje"/>
    <w:uiPriority w:val="99"/>
    <w:semiHidden/>
    <w:qFormat/>
    <w:rsid w:val="00F3678A"/>
    <w:rPr>
      <w:rFonts w:ascii="Arial" w:eastAsia="Times New Roman" w:hAnsi="Arial" w:cs="Arial"/>
      <w:sz w:val="24"/>
      <w:szCs w:val="20"/>
      <w:shd w:val="pct20" w:color="auto" w:fill="auto"/>
      <w:lang w:val="es-ES" w:eastAsia="es-ES"/>
    </w:rPr>
  </w:style>
  <w:style w:type="paragraph" w:styleId="Encabezadodemensaje">
    <w:name w:val="Message Header"/>
    <w:basedOn w:val="Normal"/>
    <w:link w:val="EncabezadodemensajeCar"/>
    <w:unhideWhenUsed/>
    <w:rsid w:val="00F3678A"/>
    <w:pPr>
      <w:pBdr>
        <w:top w:val="single" w:sz="6" w:space="1" w:color="auto"/>
        <w:left w:val="single" w:sz="6" w:space="1" w:color="auto"/>
        <w:bottom w:val="single" w:sz="6" w:space="1" w:color="auto"/>
        <w:right w:val="single" w:sz="6" w:space="1" w:color="auto"/>
      </w:pBdr>
      <w:shd w:val="pct20" w:color="auto" w:fill="auto"/>
      <w:suppressAutoHyphens/>
      <w:overflowPunct w:val="0"/>
      <w:autoSpaceDE w:val="0"/>
      <w:autoSpaceDN w:val="0"/>
      <w:adjustRightInd w:val="0"/>
      <w:spacing w:after="0" w:line="240" w:lineRule="auto"/>
      <w:ind w:left="1134" w:hanging="1134"/>
    </w:pPr>
    <w:rPr>
      <w:rFonts w:ascii="Arial" w:eastAsia="Times New Roman" w:hAnsi="Arial" w:cs="Arial"/>
      <w:sz w:val="24"/>
      <w:szCs w:val="20"/>
      <w:lang w:val="es-ES" w:eastAsia="es-ES"/>
    </w:rPr>
  </w:style>
  <w:style w:type="character" w:customStyle="1" w:styleId="EncabezadodemensajeCar1">
    <w:name w:val="Encabezado de mensaje Car1"/>
    <w:basedOn w:val="Fuentedeprrafopredeter"/>
    <w:uiPriority w:val="99"/>
    <w:semiHidden/>
    <w:rsid w:val="00F3678A"/>
    <w:rPr>
      <w:rFonts w:asciiTheme="majorHAnsi" w:eastAsiaTheme="majorEastAsia" w:hAnsiTheme="majorHAnsi" w:cstheme="majorBidi"/>
      <w:sz w:val="24"/>
      <w:szCs w:val="24"/>
      <w:shd w:val="pct20" w:color="auto" w:fill="auto"/>
    </w:rPr>
  </w:style>
  <w:style w:type="paragraph" w:styleId="Lista5">
    <w:name w:val="List 5"/>
    <w:basedOn w:val="Normal"/>
    <w:uiPriority w:val="99"/>
    <w:unhideWhenUsed/>
    <w:rsid w:val="00F3678A"/>
    <w:pPr>
      <w:spacing w:after="200" w:line="276" w:lineRule="auto"/>
      <w:ind w:left="1415" w:hanging="283"/>
      <w:contextualSpacing/>
    </w:pPr>
    <w:rPr>
      <w:rFonts w:ascii="Calibri" w:eastAsia="Calibri" w:hAnsi="Calibri" w:cs="Times New Roman"/>
      <w:lang w:val="es-AR"/>
    </w:rPr>
  </w:style>
  <w:style w:type="paragraph" w:styleId="Lista4">
    <w:name w:val="List 4"/>
    <w:basedOn w:val="Normal"/>
    <w:unhideWhenUsed/>
    <w:rsid w:val="00F3678A"/>
    <w:pPr>
      <w:spacing w:after="0" w:line="240" w:lineRule="auto"/>
      <w:ind w:left="1132" w:hanging="283"/>
      <w:contextualSpacing/>
    </w:pPr>
    <w:rPr>
      <w:rFonts w:ascii="Times New Roman" w:eastAsia="Times New Roman" w:hAnsi="Times New Roman" w:cs="Times New Roman"/>
      <w:sz w:val="24"/>
      <w:szCs w:val="24"/>
      <w:lang w:val="es-ES" w:eastAsia="es-ES"/>
    </w:rPr>
  </w:style>
  <w:style w:type="paragraph" w:styleId="Listaconvietas2">
    <w:name w:val="List Bullet 2"/>
    <w:basedOn w:val="Normal"/>
    <w:unhideWhenUsed/>
    <w:rsid w:val="00F3678A"/>
    <w:pPr>
      <w:numPr>
        <w:numId w:val="2"/>
      </w:numPr>
      <w:spacing w:after="200" w:line="276" w:lineRule="auto"/>
      <w:contextualSpacing/>
    </w:pPr>
    <w:rPr>
      <w:rFonts w:ascii="Calibri" w:eastAsia="Calibri" w:hAnsi="Calibri" w:cs="Times New Roman"/>
      <w:lang w:val="es-AR"/>
    </w:rPr>
  </w:style>
  <w:style w:type="paragraph" w:styleId="Saludo">
    <w:name w:val="Salutation"/>
    <w:basedOn w:val="Normal"/>
    <w:next w:val="Normal"/>
    <w:link w:val="SaludoCar"/>
    <w:unhideWhenUsed/>
    <w:qFormat/>
    <w:rsid w:val="00F3678A"/>
    <w:pPr>
      <w:spacing w:after="200" w:line="276" w:lineRule="auto"/>
    </w:pPr>
    <w:rPr>
      <w:rFonts w:ascii="Calibri" w:eastAsia="Calibri" w:hAnsi="Calibri" w:cs="Times New Roman"/>
      <w:lang w:val="es-AR"/>
    </w:rPr>
  </w:style>
  <w:style w:type="character" w:customStyle="1" w:styleId="SaludoCar">
    <w:name w:val="Saludo Car"/>
    <w:basedOn w:val="Fuentedeprrafopredeter"/>
    <w:link w:val="Saludo"/>
    <w:uiPriority w:val="99"/>
    <w:rsid w:val="00F3678A"/>
    <w:rPr>
      <w:rFonts w:ascii="Calibri" w:eastAsia="Calibri" w:hAnsi="Calibri" w:cs="Times New Roman"/>
      <w:lang w:val="es-AR"/>
    </w:rPr>
  </w:style>
  <w:style w:type="paragraph" w:styleId="Subttulo">
    <w:name w:val="Subtitle"/>
    <w:basedOn w:val="Normal"/>
    <w:next w:val="Normal"/>
    <w:link w:val="SubttuloCar"/>
    <w:qFormat/>
    <w:rsid w:val="00F3678A"/>
    <w:pPr>
      <w:spacing w:after="200" w:line="276" w:lineRule="auto"/>
    </w:pPr>
    <w:rPr>
      <w:rFonts w:asciiTheme="majorHAnsi" w:eastAsiaTheme="majorEastAsia" w:hAnsiTheme="majorHAnsi" w:cstheme="majorBidi"/>
      <w:i/>
      <w:iCs/>
      <w:color w:val="5B9BD5" w:themeColor="accent1"/>
      <w:spacing w:val="15"/>
      <w:sz w:val="24"/>
      <w:szCs w:val="24"/>
      <w:lang w:val="es-AR"/>
    </w:rPr>
  </w:style>
  <w:style w:type="character" w:customStyle="1" w:styleId="SubttuloCar">
    <w:name w:val="Subtítulo Car"/>
    <w:basedOn w:val="Fuentedeprrafopredeter"/>
    <w:link w:val="Subttulo"/>
    <w:uiPriority w:val="11"/>
    <w:qFormat/>
    <w:rsid w:val="00F3678A"/>
    <w:rPr>
      <w:rFonts w:asciiTheme="majorHAnsi" w:eastAsiaTheme="majorEastAsia" w:hAnsiTheme="majorHAnsi" w:cstheme="majorBidi"/>
      <w:i/>
      <w:iCs/>
      <w:color w:val="5B9BD5" w:themeColor="accent1"/>
      <w:spacing w:val="15"/>
      <w:sz w:val="24"/>
      <w:szCs w:val="24"/>
      <w:lang w:val="es-AR"/>
    </w:rPr>
  </w:style>
  <w:style w:type="paragraph" w:styleId="Textoindependienteprimerasangra">
    <w:name w:val="Body Text First Indent"/>
    <w:basedOn w:val="Textoindependiente"/>
    <w:link w:val="TextoindependienteprimerasangraCar"/>
    <w:unhideWhenUsed/>
    <w:qFormat/>
    <w:rsid w:val="00F3678A"/>
    <w:pPr>
      <w:ind w:firstLine="360"/>
      <w:jc w:val="left"/>
    </w:pPr>
    <w:rPr>
      <w:sz w:val="24"/>
      <w:szCs w:val="24"/>
    </w:rPr>
  </w:style>
  <w:style w:type="character" w:customStyle="1" w:styleId="TextoindependienteprimerasangraCar">
    <w:name w:val="Texto independiente primera sangría Car"/>
    <w:basedOn w:val="TextoindependienteCar"/>
    <w:link w:val="Textoindependienteprimerasangra"/>
    <w:uiPriority w:val="99"/>
    <w:qFormat/>
    <w:rsid w:val="00F3678A"/>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nhideWhenUsed/>
    <w:rsid w:val="00F3678A"/>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qFormat/>
    <w:rsid w:val="00F3678A"/>
    <w:rPr>
      <w:rFonts w:ascii="Times New Roman" w:eastAsia="Times New Roman" w:hAnsi="Times New Roman" w:cs="Times New Roman"/>
      <w:sz w:val="24"/>
      <w:szCs w:val="24"/>
      <w:lang w:val="es-ES" w:eastAsia="es-ES"/>
    </w:rPr>
  </w:style>
  <w:style w:type="character" w:customStyle="1" w:styleId="TextosinformatoCar">
    <w:name w:val="Texto sin formato Car"/>
    <w:basedOn w:val="Fuentedeprrafopredeter"/>
    <w:link w:val="Textosinformato"/>
    <w:uiPriority w:val="99"/>
    <w:semiHidden/>
    <w:qFormat/>
    <w:rsid w:val="00F3678A"/>
    <w:rPr>
      <w:rFonts w:ascii="Courier New" w:eastAsia="Times New Roman" w:hAnsi="Courier New" w:cs="Times New Roman"/>
      <w:sz w:val="20"/>
      <w:szCs w:val="20"/>
      <w:lang w:val="es-ES" w:eastAsia="es-CO"/>
    </w:rPr>
  </w:style>
  <w:style w:type="paragraph" w:styleId="Textosinformato">
    <w:name w:val="Plain Text"/>
    <w:basedOn w:val="Normal"/>
    <w:link w:val="TextosinformatoCar"/>
    <w:unhideWhenUsed/>
    <w:qFormat/>
    <w:rsid w:val="00F3678A"/>
    <w:pPr>
      <w:spacing w:after="0" w:line="240" w:lineRule="auto"/>
    </w:pPr>
    <w:rPr>
      <w:rFonts w:ascii="Courier New" w:eastAsia="Times New Roman" w:hAnsi="Courier New" w:cs="Times New Roman"/>
      <w:sz w:val="20"/>
      <w:szCs w:val="20"/>
      <w:lang w:val="es-ES" w:eastAsia="es-CO"/>
    </w:rPr>
  </w:style>
  <w:style w:type="character" w:customStyle="1" w:styleId="TextosinformatoCar1">
    <w:name w:val="Texto sin formato Car1"/>
    <w:basedOn w:val="Fuentedeprrafopredeter"/>
    <w:uiPriority w:val="99"/>
    <w:semiHidden/>
    <w:rsid w:val="00F3678A"/>
    <w:rPr>
      <w:rFonts w:ascii="Consolas" w:hAnsi="Consolas"/>
      <w:sz w:val="21"/>
      <w:szCs w:val="21"/>
    </w:rPr>
  </w:style>
  <w:style w:type="paragraph" w:styleId="Ttulo">
    <w:name w:val="Title"/>
    <w:aliases w:val="Puesto,Título1"/>
    <w:basedOn w:val="Normal"/>
    <w:link w:val="TtuloCar"/>
    <w:qFormat/>
    <w:rsid w:val="00F3678A"/>
    <w:pPr>
      <w:spacing w:after="0" w:line="240" w:lineRule="auto"/>
      <w:jc w:val="center"/>
    </w:pPr>
    <w:rPr>
      <w:rFonts w:ascii="Arial" w:eastAsia="Times New Roman" w:hAnsi="Arial" w:cs="Times New Roman"/>
      <w:b/>
      <w:i/>
      <w:sz w:val="24"/>
      <w:szCs w:val="20"/>
      <w:lang w:val="es-MX" w:eastAsia="es-ES"/>
    </w:rPr>
  </w:style>
  <w:style w:type="character" w:customStyle="1" w:styleId="TtuloCar">
    <w:name w:val="Título Car"/>
    <w:aliases w:val="Puesto Car,Título1 Car"/>
    <w:basedOn w:val="Fuentedeprrafopredeter"/>
    <w:link w:val="Ttulo"/>
    <w:uiPriority w:val="99"/>
    <w:qFormat/>
    <w:rsid w:val="00F3678A"/>
    <w:rPr>
      <w:rFonts w:ascii="Arial" w:eastAsia="Times New Roman" w:hAnsi="Arial" w:cs="Times New Roman"/>
      <w:b/>
      <w:i/>
      <w:sz w:val="24"/>
      <w:szCs w:val="20"/>
      <w:lang w:val="es-MX" w:eastAsia="es-ES"/>
    </w:rPr>
  </w:style>
  <w:style w:type="paragraph" w:styleId="Prrafodelista">
    <w:name w:val="List Paragraph"/>
    <w:basedOn w:val="Normal"/>
    <w:uiPriority w:val="34"/>
    <w:qFormat/>
    <w:rsid w:val="00F3678A"/>
    <w:pPr>
      <w:spacing w:after="0" w:line="240" w:lineRule="auto"/>
      <w:ind w:left="720"/>
      <w:contextualSpacing/>
    </w:pPr>
    <w:rPr>
      <w:rFonts w:ascii="Arial" w:eastAsia="Times New Roman" w:hAnsi="Arial" w:cs="Times New Roman"/>
      <w:i/>
      <w:sz w:val="24"/>
      <w:szCs w:val="24"/>
      <w:lang w:val="es-ES" w:eastAsia="es-ES"/>
    </w:rPr>
  </w:style>
  <w:style w:type="paragraph" w:customStyle="1" w:styleId="msonormal0">
    <w:name w:val="msonormal"/>
    <w:basedOn w:val="Normal"/>
    <w:uiPriority w:val="99"/>
    <w:semiHidden/>
    <w:qFormat/>
    <w:rsid w:val="00F3678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MquinadeescribirHTML3">
    <w:name w:val="Máquina de escribir HTML3"/>
    <w:rsid w:val="00F3678A"/>
    <w:rPr>
      <w:rFonts w:ascii="Courier New" w:hAnsi="Courier New" w:cs="Courier New" w:hint="default"/>
      <w:sz w:val="20"/>
    </w:rPr>
  </w:style>
  <w:style w:type="character" w:styleId="Refdecomentario">
    <w:name w:val="annotation reference"/>
    <w:basedOn w:val="Fuentedeprrafopredeter"/>
    <w:uiPriority w:val="99"/>
    <w:unhideWhenUsed/>
    <w:rsid w:val="00F3678A"/>
    <w:rPr>
      <w:sz w:val="16"/>
      <w:szCs w:val="16"/>
    </w:rPr>
  </w:style>
  <w:style w:type="paragraph" w:styleId="Textocomentario">
    <w:name w:val="annotation text"/>
    <w:basedOn w:val="Normal"/>
    <w:link w:val="TextocomentarioCar"/>
    <w:uiPriority w:val="99"/>
    <w:semiHidden/>
    <w:unhideWhenUsed/>
    <w:rsid w:val="00F3678A"/>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semiHidden/>
    <w:rsid w:val="00F3678A"/>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F3678A"/>
    <w:rPr>
      <w:b/>
      <w:bCs/>
    </w:rPr>
  </w:style>
  <w:style w:type="character" w:customStyle="1" w:styleId="AsuntodelcomentarioCar">
    <w:name w:val="Asunto del comentario Car"/>
    <w:basedOn w:val="TextocomentarioCar"/>
    <w:link w:val="Asuntodelcomentario"/>
    <w:uiPriority w:val="99"/>
    <w:semiHidden/>
    <w:rsid w:val="00F3678A"/>
    <w:rPr>
      <w:rFonts w:ascii="Times New Roman" w:eastAsia="Times New Roman" w:hAnsi="Times New Roman" w:cs="Times New Roman"/>
      <w:b/>
      <w:bCs/>
      <w:sz w:val="20"/>
      <w:szCs w:val="20"/>
      <w:lang w:val="es-ES" w:eastAsia="es-ES"/>
    </w:rPr>
  </w:style>
  <w:style w:type="paragraph" w:styleId="NormalWeb">
    <w:name w:val="Normal (Web)"/>
    <w:basedOn w:val="Normal"/>
    <w:uiPriority w:val="99"/>
    <w:unhideWhenUsed/>
    <w:rsid w:val="002F0B10"/>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SinespaciadoCar">
    <w:name w:val="Sin espaciado Car"/>
    <w:basedOn w:val="Fuentedeprrafopredeter"/>
    <w:link w:val="Sinespaciado"/>
    <w:uiPriority w:val="1"/>
    <w:rsid w:val="00174E3A"/>
  </w:style>
  <w:style w:type="table" w:styleId="Tablaconcuadrcula">
    <w:name w:val="Table Grid"/>
    <w:basedOn w:val="Tablanormal"/>
    <w:uiPriority w:val="39"/>
    <w:rsid w:val="00174E3A"/>
    <w:pPr>
      <w:spacing w:after="0" w:line="240" w:lineRule="auto"/>
    </w:pPr>
    <w:rPr>
      <w:rFonts w:eastAsiaTheme="minorEastAsia"/>
      <w:sz w:val="24"/>
      <w:szCs w:val="24"/>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semiHidden/>
    <w:rsid w:val="00B9189E"/>
  </w:style>
  <w:style w:type="table" w:customStyle="1" w:styleId="Tablaconcuadrcula1">
    <w:name w:val="Tabla con cuadrícula1"/>
    <w:basedOn w:val="Tablanormal"/>
    <w:next w:val="Tablaconcuadrcula"/>
    <w:rsid w:val="00B9189E"/>
    <w:pPr>
      <w:spacing w:after="0" w:line="240" w:lineRule="auto"/>
    </w:pPr>
    <w:rPr>
      <w:rFonts w:ascii="Times New Roman" w:eastAsia="Times New Roman"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rsid w:val="00B9189E"/>
    <w:pPr>
      <w:spacing w:after="0" w:line="240" w:lineRule="auto"/>
      <w:ind w:left="283" w:hanging="283"/>
    </w:pPr>
    <w:rPr>
      <w:rFonts w:ascii="Times New Roman" w:eastAsia="Times New Roman" w:hAnsi="Times New Roman" w:cs="Times New Roman"/>
      <w:sz w:val="24"/>
      <w:szCs w:val="24"/>
      <w:lang w:val="es-ES" w:eastAsia="es-ES"/>
    </w:rPr>
  </w:style>
  <w:style w:type="paragraph" w:styleId="Listaconvietas">
    <w:name w:val="List Bullet"/>
    <w:basedOn w:val="Normal"/>
    <w:rsid w:val="00B9189E"/>
    <w:pPr>
      <w:numPr>
        <w:numId w:val="3"/>
      </w:numPr>
      <w:spacing w:after="0" w:line="240" w:lineRule="auto"/>
    </w:pPr>
    <w:rPr>
      <w:rFonts w:ascii="Times New Roman" w:eastAsia="Times New Roman" w:hAnsi="Times New Roman" w:cs="Times New Roman"/>
      <w:sz w:val="24"/>
      <w:szCs w:val="24"/>
      <w:lang w:val="es-ES" w:eastAsia="es-ES"/>
    </w:rPr>
  </w:style>
  <w:style w:type="paragraph" w:customStyle="1" w:styleId="ListaCC">
    <w:name w:val="Lista CC."/>
    <w:basedOn w:val="Normal"/>
    <w:rsid w:val="00B9189E"/>
    <w:pPr>
      <w:spacing w:after="0" w:line="240" w:lineRule="auto"/>
    </w:pPr>
    <w:rPr>
      <w:rFonts w:ascii="Times New Roman" w:eastAsia="Times New Roman" w:hAnsi="Times New Roman" w:cs="Times New Roman"/>
      <w:sz w:val="24"/>
      <w:szCs w:val="24"/>
      <w:lang w:val="es-ES" w:eastAsia="es-ES"/>
    </w:rPr>
  </w:style>
  <w:style w:type="paragraph" w:styleId="Continuarlista">
    <w:name w:val="List Continue"/>
    <w:basedOn w:val="Normal"/>
    <w:rsid w:val="00B9189E"/>
    <w:pPr>
      <w:spacing w:after="120" w:line="240" w:lineRule="auto"/>
      <w:ind w:left="283"/>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B9189E"/>
    <w:pPr>
      <w:spacing w:after="0" w:line="240" w:lineRule="auto"/>
    </w:pPr>
    <w:rPr>
      <w:rFonts w:ascii="Times New Roman" w:eastAsia="Times New Roman" w:hAnsi="Times New Roman" w:cs="Times New Roman"/>
      <w:sz w:val="24"/>
      <w:szCs w:val="24"/>
      <w:lang w:val="es-ES" w:eastAsia="es-ES"/>
    </w:rPr>
  </w:style>
  <w:style w:type="paragraph" w:customStyle="1" w:styleId="Lneadeasunto">
    <w:name w:val="Línea de asunto"/>
    <w:basedOn w:val="Normal"/>
    <w:rsid w:val="00B9189E"/>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B9189E"/>
    <w:pPr>
      <w:spacing w:after="120"/>
      <w:jc w:val="left"/>
    </w:pPr>
    <w:rPr>
      <w:sz w:val="24"/>
      <w:szCs w:val="24"/>
    </w:rPr>
  </w:style>
  <w:style w:type="paragraph" w:styleId="Sangranormal">
    <w:name w:val="Normal Indent"/>
    <w:basedOn w:val="Normal"/>
    <w:rsid w:val="00B9189E"/>
    <w:pPr>
      <w:spacing w:after="0" w:line="240" w:lineRule="auto"/>
      <w:ind w:left="708"/>
    </w:pPr>
    <w:rPr>
      <w:rFonts w:ascii="Times New Roman" w:eastAsia="Times New Roman" w:hAnsi="Times New Roman" w:cs="Times New Roman"/>
      <w:sz w:val="24"/>
      <w:szCs w:val="24"/>
      <w:lang w:val="es-ES" w:eastAsia="es-ES"/>
    </w:rPr>
  </w:style>
  <w:style w:type="paragraph" w:styleId="Listaconvietas4">
    <w:name w:val="List Bullet 4"/>
    <w:basedOn w:val="Normal"/>
    <w:rsid w:val="00B9189E"/>
    <w:pPr>
      <w:numPr>
        <w:numId w:val="4"/>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B9189E"/>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B9189E"/>
    <w:pPr>
      <w:spacing w:after="120" w:line="240" w:lineRule="auto"/>
      <w:ind w:left="849"/>
    </w:pPr>
    <w:rPr>
      <w:rFonts w:ascii="Times New Roman" w:eastAsia="Times New Roman" w:hAnsi="Times New Roman" w:cs="Times New Roman"/>
      <w:sz w:val="24"/>
      <w:szCs w:val="24"/>
      <w:lang w:val="es-ES" w:eastAsia="es-ES"/>
    </w:rPr>
  </w:style>
  <w:style w:type="paragraph" w:styleId="Descripcin">
    <w:name w:val="caption"/>
    <w:basedOn w:val="Normal"/>
    <w:next w:val="Normal"/>
    <w:qFormat/>
    <w:rsid w:val="00B9189E"/>
    <w:pPr>
      <w:spacing w:after="0" w:line="240" w:lineRule="auto"/>
    </w:pPr>
    <w:rPr>
      <w:rFonts w:ascii="Times New Roman" w:eastAsia="Times New Roman" w:hAnsi="Times New Roman" w:cs="Times New Roman"/>
      <w:b/>
      <w:bCs/>
      <w:sz w:val="20"/>
      <w:szCs w:val="20"/>
      <w:lang w:val="es-ES" w:eastAsia="es-ES"/>
    </w:rPr>
  </w:style>
  <w:style w:type="paragraph" w:customStyle="1" w:styleId="Infodocumentosadjuntos">
    <w:name w:val="Info documentos adjuntos"/>
    <w:basedOn w:val="Normal"/>
    <w:rsid w:val="00B9189E"/>
    <w:pPr>
      <w:spacing w:after="0" w:line="240" w:lineRule="auto"/>
    </w:pPr>
    <w:rPr>
      <w:rFonts w:ascii="Times New Roman" w:eastAsia="Times New Roman" w:hAnsi="Times New Roman" w:cs="Times New Roman"/>
      <w:sz w:val="24"/>
      <w:szCs w:val="24"/>
      <w:lang w:val="es-ES" w:eastAsia="es-ES"/>
    </w:rPr>
  </w:style>
  <w:style w:type="paragraph" w:styleId="Mapadeldocumento">
    <w:name w:val="Document Map"/>
    <w:basedOn w:val="Normal"/>
    <w:link w:val="MapadeldocumentoCar"/>
    <w:semiHidden/>
    <w:rsid w:val="00B9189E"/>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semiHidden/>
    <w:rsid w:val="00B9189E"/>
    <w:rPr>
      <w:rFonts w:ascii="Tahoma" w:eastAsia="Times New Roman" w:hAnsi="Tahoma" w:cs="Tahoma"/>
      <w:sz w:val="20"/>
      <w:szCs w:val="20"/>
      <w:shd w:val="clear" w:color="auto" w:fill="000080"/>
      <w:lang w:val="es-ES" w:eastAsia="es-ES"/>
    </w:rPr>
  </w:style>
  <w:style w:type="paragraph" w:styleId="Cierre">
    <w:name w:val="Closing"/>
    <w:basedOn w:val="Normal"/>
    <w:link w:val="CierreCar"/>
    <w:rsid w:val="00B9189E"/>
    <w:pPr>
      <w:spacing w:after="0" w:line="240" w:lineRule="auto"/>
      <w:ind w:left="4252"/>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rsid w:val="00B9189E"/>
    <w:rPr>
      <w:rFonts w:ascii="Times New Roman" w:eastAsia="Times New Roman" w:hAnsi="Times New Roman" w:cs="Times New Roman"/>
      <w:sz w:val="24"/>
      <w:szCs w:val="24"/>
      <w:lang w:val="es-ES" w:eastAsia="es-ES"/>
    </w:rPr>
  </w:style>
  <w:style w:type="paragraph" w:styleId="Firma">
    <w:name w:val="Signature"/>
    <w:basedOn w:val="Normal"/>
    <w:link w:val="FirmaCar"/>
    <w:rsid w:val="00B9189E"/>
    <w:pPr>
      <w:spacing w:after="0" w:line="240" w:lineRule="auto"/>
      <w:ind w:left="4252"/>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rsid w:val="00B9189E"/>
    <w:rPr>
      <w:rFonts w:ascii="Times New Roman" w:eastAsia="Times New Roman" w:hAnsi="Times New Roman" w:cs="Times New Roman"/>
      <w:sz w:val="24"/>
      <w:szCs w:val="24"/>
      <w:lang w:val="es-ES" w:eastAsia="es-ES"/>
    </w:rPr>
  </w:style>
  <w:style w:type="paragraph" w:customStyle="1" w:styleId="Firmapuesto">
    <w:name w:val="Firma puesto"/>
    <w:basedOn w:val="Firma"/>
    <w:rsid w:val="00B9189E"/>
  </w:style>
  <w:style w:type="character" w:styleId="CdigoHTML">
    <w:name w:val="HTML Code"/>
    <w:uiPriority w:val="99"/>
    <w:rsid w:val="00B9189E"/>
    <w:rPr>
      <w:rFonts w:ascii="Courier New" w:hAnsi="Courier New" w:cs="Courier New"/>
      <w:sz w:val="20"/>
      <w:szCs w:val="20"/>
    </w:rPr>
  </w:style>
  <w:style w:type="character" w:customStyle="1" w:styleId="apple-tab-span">
    <w:name w:val="apple-tab-span"/>
    <w:rsid w:val="00B9189E"/>
  </w:style>
  <w:style w:type="paragraph" w:customStyle="1" w:styleId="yiv7647002856msonormal">
    <w:name w:val="yiv7647002856msonormal"/>
    <w:basedOn w:val="Normal"/>
    <w:rsid w:val="00B9189E"/>
    <w:pPr>
      <w:spacing w:before="100" w:beforeAutospacing="1" w:after="100" w:afterAutospacing="1" w:line="240" w:lineRule="auto"/>
    </w:pPr>
    <w:rPr>
      <w:rFonts w:ascii="Times New Roman" w:eastAsia="Times New Roman" w:hAnsi="Times New Roman" w:cs="Times New Roman"/>
      <w:sz w:val="24"/>
      <w:szCs w:val="24"/>
      <w:lang w:eastAsia="es-CO"/>
    </w:rPr>
  </w:style>
  <w:style w:type="numbering" w:customStyle="1" w:styleId="Sinlista2">
    <w:name w:val="Sin lista2"/>
    <w:next w:val="Sinlista"/>
    <w:semiHidden/>
    <w:rsid w:val="00B9189E"/>
  </w:style>
  <w:style w:type="table" w:customStyle="1" w:styleId="Tablaconcuadrcula2">
    <w:name w:val="Tabla con cuadrícula2"/>
    <w:basedOn w:val="Tablanormal"/>
    <w:next w:val="Tablaconcuadrcula"/>
    <w:rsid w:val="00B9189E"/>
    <w:pPr>
      <w:spacing w:after="0" w:line="240" w:lineRule="auto"/>
    </w:pPr>
    <w:rPr>
      <w:rFonts w:ascii="Times New Roman" w:eastAsia="Times New Roman"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0648"/>
    <w:pPr>
      <w:autoSpaceDE w:val="0"/>
      <w:autoSpaceDN w:val="0"/>
      <w:adjustRightInd w:val="0"/>
      <w:spacing w:after="0" w:line="240" w:lineRule="auto"/>
    </w:pPr>
    <w:rPr>
      <w:rFonts w:ascii="Calibri" w:hAnsi="Calibri" w:cs="Calibri"/>
      <w:color w:val="000000"/>
      <w:sz w:val="24"/>
      <w:szCs w:val="24"/>
    </w:rPr>
  </w:style>
  <w:style w:type="character" w:styleId="Mencinsinresolver">
    <w:name w:val="Unresolved Mention"/>
    <w:basedOn w:val="Fuentedeprrafopredeter"/>
    <w:uiPriority w:val="99"/>
    <w:semiHidden/>
    <w:unhideWhenUsed/>
    <w:rsid w:val="00E736AC"/>
    <w:rPr>
      <w:color w:val="605E5C"/>
      <w:shd w:val="clear" w:color="auto" w:fill="E1DFDD"/>
    </w:rPr>
  </w:style>
  <w:style w:type="paragraph" w:styleId="TtuloTDC">
    <w:name w:val="TOC Heading"/>
    <w:basedOn w:val="Ttulo1"/>
    <w:next w:val="Normal"/>
    <w:uiPriority w:val="39"/>
    <w:unhideWhenUsed/>
    <w:qFormat/>
    <w:rsid w:val="00105A3E"/>
    <w:pPr>
      <w:spacing w:before="240" w:line="259" w:lineRule="auto"/>
      <w:outlineLvl w:val="9"/>
    </w:pPr>
    <w:rPr>
      <w:b w:val="0"/>
      <w:bCs w:val="0"/>
      <w:sz w:val="32"/>
      <w:szCs w:val="32"/>
      <w:lang w:val="es-CO" w:eastAsia="es-CO"/>
    </w:rPr>
  </w:style>
  <w:style w:type="paragraph" w:styleId="TDC3">
    <w:name w:val="toc 3"/>
    <w:basedOn w:val="Normal"/>
    <w:next w:val="Normal"/>
    <w:autoRedefine/>
    <w:uiPriority w:val="39"/>
    <w:unhideWhenUsed/>
    <w:rsid w:val="00105A3E"/>
    <w:pPr>
      <w:spacing w:after="100"/>
      <w:ind w:left="440"/>
    </w:pPr>
  </w:style>
  <w:style w:type="paragraph" w:styleId="TDC2">
    <w:name w:val="toc 2"/>
    <w:basedOn w:val="Normal"/>
    <w:next w:val="Normal"/>
    <w:autoRedefine/>
    <w:uiPriority w:val="39"/>
    <w:unhideWhenUsed/>
    <w:rsid w:val="00105A3E"/>
    <w:pPr>
      <w:spacing w:after="100"/>
      <w:ind w:left="220"/>
    </w:pPr>
    <w:rPr>
      <w:rFonts w:eastAsiaTheme="minorEastAsia" w:cs="Times New Roman"/>
      <w:lang w:eastAsia="es-CO"/>
    </w:rPr>
  </w:style>
  <w:style w:type="paragraph" w:styleId="TDC1">
    <w:name w:val="toc 1"/>
    <w:basedOn w:val="Normal"/>
    <w:next w:val="Normal"/>
    <w:autoRedefine/>
    <w:uiPriority w:val="39"/>
    <w:unhideWhenUsed/>
    <w:rsid w:val="00105A3E"/>
    <w:pPr>
      <w:spacing w:after="100"/>
    </w:pPr>
    <w:rPr>
      <w:rFonts w:eastAsiaTheme="minorEastAsia" w:cs="Times New Roman"/>
      <w:lang w:eastAsia="es-CO"/>
    </w:rPr>
  </w:style>
  <w:style w:type="paragraph" w:customStyle="1" w:styleId="Estilo1">
    <w:name w:val="Estilo1"/>
    <w:basedOn w:val="Normal"/>
    <w:link w:val="Estilo1Car"/>
    <w:qFormat/>
    <w:rsid w:val="00105A3E"/>
    <w:pPr>
      <w:spacing w:line="480" w:lineRule="auto"/>
      <w:jc w:val="both"/>
    </w:pPr>
    <w:rPr>
      <w:rFonts w:ascii="Times New Roman" w:hAnsi="Times New Roman" w:cs="Times New Roman"/>
      <w:b/>
      <w:iCs/>
      <w:sz w:val="24"/>
      <w:szCs w:val="24"/>
    </w:rPr>
  </w:style>
  <w:style w:type="paragraph" w:customStyle="1" w:styleId="Estilo2">
    <w:name w:val="Estilo2"/>
    <w:basedOn w:val="Estilo1"/>
    <w:link w:val="Estilo2Car"/>
    <w:qFormat/>
    <w:rsid w:val="00C248DD"/>
  </w:style>
  <w:style w:type="character" w:customStyle="1" w:styleId="Estilo1Car">
    <w:name w:val="Estilo1 Car"/>
    <w:basedOn w:val="Fuentedeprrafopredeter"/>
    <w:link w:val="Estilo1"/>
    <w:rsid w:val="00105A3E"/>
    <w:rPr>
      <w:rFonts w:ascii="Times New Roman" w:hAnsi="Times New Roman" w:cs="Times New Roman"/>
      <w:b/>
      <w:iCs/>
      <w:sz w:val="24"/>
      <w:szCs w:val="24"/>
    </w:rPr>
  </w:style>
  <w:style w:type="character" w:customStyle="1" w:styleId="Estilo2Car">
    <w:name w:val="Estilo2 Car"/>
    <w:basedOn w:val="Estilo1Car"/>
    <w:link w:val="Estilo2"/>
    <w:rsid w:val="00C248DD"/>
    <w:rPr>
      <w:rFonts w:ascii="Times New Roman" w:hAnsi="Times New Roman" w:cs="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69547">
      <w:bodyDiv w:val="1"/>
      <w:marLeft w:val="0"/>
      <w:marRight w:val="0"/>
      <w:marTop w:val="0"/>
      <w:marBottom w:val="0"/>
      <w:divBdr>
        <w:top w:val="none" w:sz="0" w:space="0" w:color="auto"/>
        <w:left w:val="none" w:sz="0" w:space="0" w:color="auto"/>
        <w:bottom w:val="none" w:sz="0" w:space="0" w:color="auto"/>
        <w:right w:val="none" w:sz="0" w:space="0" w:color="auto"/>
      </w:divBdr>
    </w:div>
    <w:div w:id="94251716">
      <w:bodyDiv w:val="1"/>
      <w:marLeft w:val="0"/>
      <w:marRight w:val="0"/>
      <w:marTop w:val="0"/>
      <w:marBottom w:val="0"/>
      <w:divBdr>
        <w:top w:val="none" w:sz="0" w:space="0" w:color="auto"/>
        <w:left w:val="none" w:sz="0" w:space="0" w:color="auto"/>
        <w:bottom w:val="none" w:sz="0" w:space="0" w:color="auto"/>
        <w:right w:val="none" w:sz="0" w:space="0" w:color="auto"/>
      </w:divBdr>
    </w:div>
    <w:div w:id="216405168">
      <w:bodyDiv w:val="1"/>
      <w:marLeft w:val="0"/>
      <w:marRight w:val="0"/>
      <w:marTop w:val="0"/>
      <w:marBottom w:val="0"/>
      <w:divBdr>
        <w:top w:val="none" w:sz="0" w:space="0" w:color="auto"/>
        <w:left w:val="none" w:sz="0" w:space="0" w:color="auto"/>
        <w:bottom w:val="none" w:sz="0" w:space="0" w:color="auto"/>
        <w:right w:val="none" w:sz="0" w:space="0" w:color="auto"/>
      </w:divBdr>
    </w:div>
    <w:div w:id="236864816">
      <w:bodyDiv w:val="1"/>
      <w:marLeft w:val="0"/>
      <w:marRight w:val="0"/>
      <w:marTop w:val="0"/>
      <w:marBottom w:val="0"/>
      <w:divBdr>
        <w:top w:val="none" w:sz="0" w:space="0" w:color="auto"/>
        <w:left w:val="none" w:sz="0" w:space="0" w:color="auto"/>
        <w:bottom w:val="none" w:sz="0" w:space="0" w:color="auto"/>
        <w:right w:val="none" w:sz="0" w:space="0" w:color="auto"/>
      </w:divBdr>
    </w:div>
    <w:div w:id="327755882">
      <w:bodyDiv w:val="1"/>
      <w:marLeft w:val="0"/>
      <w:marRight w:val="0"/>
      <w:marTop w:val="0"/>
      <w:marBottom w:val="0"/>
      <w:divBdr>
        <w:top w:val="none" w:sz="0" w:space="0" w:color="auto"/>
        <w:left w:val="none" w:sz="0" w:space="0" w:color="auto"/>
        <w:bottom w:val="none" w:sz="0" w:space="0" w:color="auto"/>
        <w:right w:val="none" w:sz="0" w:space="0" w:color="auto"/>
      </w:divBdr>
    </w:div>
    <w:div w:id="439879193">
      <w:bodyDiv w:val="1"/>
      <w:marLeft w:val="0"/>
      <w:marRight w:val="0"/>
      <w:marTop w:val="0"/>
      <w:marBottom w:val="0"/>
      <w:divBdr>
        <w:top w:val="none" w:sz="0" w:space="0" w:color="auto"/>
        <w:left w:val="none" w:sz="0" w:space="0" w:color="auto"/>
        <w:bottom w:val="none" w:sz="0" w:space="0" w:color="auto"/>
        <w:right w:val="none" w:sz="0" w:space="0" w:color="auto"/>
      </w:divBdr>
    </w:div>
    <w:div w:id="448477428">
      <w:bodyDiv w:val="1"/>
      <w:marLeft w:val="0"/>
      <w:marRight w:val="0"/>
      <w:marTop w:val="0"/>
      <w:marBottom w:val="0"/>
      <w:divBdr>
        <w:top w:val="none" w:sz="0" w:space="0" w:color="auto"/>
        <w:left w:val="none" w:sz="0" w:space="0" w:color="auto"/>
        <w:bottom w:val="none" w:sz="0" w:space="0" w:color="auto"/>
        <w:right w:val="none" w:sz="0" w:space="0" w:color="auto"/>
      </w:divBdr>
    </w:div>
    <w:div w:id="483472706">
      <w:bodyDiv w:val="1"/>
      <w:marLeft w:val="0"/>
      <w:marRight w:val="0"/>
      <w:marTop w:val="0"/>
      <w:marBottom w:val="0"/>
      <w:divBdr>
        <w:top w:val="none" w:sz="0" w:space="0" w:color="auto"/>
        <w:left w:val="none" w:sz="0" w:space="0" w:color="auto"/>
        <w:bottom w:val="none" w:sz="0" w:space="0" w:color="auto"/>
        <w:right w:val="none" w:sz="0" w:space="0" w:color="auto"/>
      </w:divBdr>
    </w:div>
    <w:div w:id="492721853">
      <w:bodyDiv w:val="1"/>
      <w:marLeft w:val="0"/>
      <w:marRight w:val="0"/>
      <w:marTop w:val="0"/>
      <w:marBottom w:val="0"/>
      <w:divBdr>
        <w:top w:val="none" w:sz="0" w:space="0" w:color="auto"/>
        <w:left w:val="none" w:sz="0" w:space="0" w:color="auto"/>
        <w:bottom w:val="none" w:sz="0" w:space="0" w:color="auto"/>
        <w:right w:val="none" w:sz="0" w:space="0" w:color="auto"/>
      </w:divBdr>
    </w:div>
    <w:div w:id="568536074">
      <w:bodyDiv w:val="1"/>
      <w:marLeft w:val="0"/>
      <w:marRight w:val="0"/>
      <w:marTop w:val="0"/>
      <w:marBottom w:val="0"/>
      <w:divBdr>
        <w:top w:val="none" w:sz="0" w:space="0" w:color="auto"/>
        <w:left w:val="none" w:sz="0" w:space="0" w:color="auto"/>
        <w:bottom w:val="none" w:sz="0" w:space="0" w:color="auto"/>
        <w:right w:val="none" w:sz="0" w:space="0" w:color="auto"/>
      </w:divBdr>
    </w:div>
    <w:div w:id="599725970">
      <w:bodyDiv w:val="1"/>
      <w:marLeft w:val="0"/>
      <w:marRight w:val="0"/>
      <w:marTop w:val="0"/>
      <w:marBottom w:val="0"/>
      <w:divBdr>
        <w:top w:val="none" w:sz="0" w:space="0" w:color="auto"/>
        <w:left w:val="none" w:sz="0" w:space="0" w:color="auto"/>
        <w:bottom w:val="none" w:sz="0" w:space="0" w:color="auto"/>
        <w:right w:val="none" w:sz="0" w:space="0" w:color="auto"/>
      </w:divBdr>
    </w:div>
    <w:div w:id="646012299">
      <w:bodyDiv w:val="1"/>
      <w:marLeft w:val="0"/>
      <w:marRight w:val="0"/>
      <w:marTop w:val="0"/>
      <w:marBottom w:val="0"/>
      <w:divBdr>
        <w:top w:val="none" w:sz="0" w:space="0" w:color="auto"/>
        <w:left w:val="none" w:sz="0" w:space="0" w:color="auto"/>
        <w:bottom w:val="none" w:sz="0" w:space="0" w:color="auto"/>
        <w:right w:val="none" w:sz="0" w:space="0" w:color="auto"/>
      </w:divBdr>
    </w:div>
    <w:div w:id="712581759">
      <w:bodyDiv w:val="1"/>
      <w:marLeft w:val="0"/>
      <w:marRight w:val="0"/>
      <w:marTop w:val="0"/>
      <w:marBottom w:val="0"/>
      <w:divBdr>
        <w:top w:val="none" w:sz="0" w:space="0" w:color="auto"/>
        <w:left w:val="none" w:sz="0" w:space="0" w:color="auto"/>
        <w:bottom w:val="none" w:sz="0" w:space="0" w:color="auto"/>
        <w:right w:val="none" w:sz="0" w:space="0" w:color="auto"/>
      </w:divBdr>
    </w:div>
    <w:div w:id="885264221">
      <w:bodyDiv w:val="1"/>
      <w:marLeft w:val="0"/>
      <w:marRight w:val="0"/>
      <w:marTop w:val="0"/>
      <w:marBottom w:val="0"/>
      <w:divBdr>
        <w:top w:val="none" w:sz="0" w:space="0" w:color="auto"/>
        <w:left w:val="none" w:sz="0" w:space="0" w:color="auto"/>
        <w:bottom w:val="none" w:sz="0" w:space="0" w:color="auto"/>
        <w:right w:val="none" w:sz="0" w:space="0" w:color="auto"/>
      </w:divBdr>
    </w:div>
    <w:div w:id="931354858">
      <w:bodyDiv w:val="1"/>
      <w:marLeft w:val="0"/>
      <w:marRight w:val="0"/>
      <w:marTop w:val="0"/>
      <w:marBottom w:val="0"/>
      <w:divBdr>
        <w:top w:val="none" w:sz="0" w:space="0" w:color="auto"/>
        <w:left w:val="none" w:sz="0" w:space="0" w:color="auto"/>
        <w:bottom w:val="none" w:sz="0" w:space="0" w:color="auto"/>
        <w:right w:val="none" w:sz="0" w:space="0" w:color="auto"/>
      </w:divBdr>
    </w:div>
    <w:div w:id="1011682282">
      <w:bodyDiv w:val="1"/>
      <w:marLeft w:val="0"/>
      <w:marRight w:val="0"/>
      <w:marTop w:val="0"/>
      <w:marBottom w:val="0"/>
      <w:divBdr>
        <w:top w:val="none" w:sz="0" w:space="0" w:color="auto"/>
        <w:left w:val="none" w:sz="0" w:space="0" w:color="auto"/>
        <w:bottom w:val="none" w:sz="0" w:space="0" w:color="auto"/>
        <w:right w:val="none" w:sz="0" w:space="0" w:color="auto"/>
      </w:divBdr>
    </w:div>
    <w:div w:id="1065373847">
      <w:bodyDiv w:val="1"/>
      <w:marLeft w:val="0"/>
      <w:marRight w:val="0"/>
      <w:marTop w:val="0"/>
      <w:marBottom w:val="0"/>
      <w:divBdr>
        <w:top w:val="none" w:sz="0" w:space="0" w:color="auto"/>
        <w:left w:val="none" w:sz="0" w:space="0" w:color="auto"/>
        <w:bottom w:val="none" w:sz="0" w:space="0" w:color="auto"/>
        <w:right w:val="none" w:sz="0" w:space="0" w:color="auto"/>
      </w:divBdr>
    </w:div>
    <w:div w:id="1111315299">
      <w:bodyDiv w:val="1"/>
      <w:marLeft w:val="0"/>
      <w:marRight w:val="0"/>
      <w:marTop w:val="0"/>
      <w:marBottom w:val="0"/>
      <w:divBdr>
        <w:top w:val="none" w:sz="0" w:space="0" w:color="auto"/>
        <w:left w:val="none" w:sz="0" w:space="0" w:color="auto"/>
        <w:bottom w:val="none" w:sz="0" w:space="0" w:color="auto"/>
        <w:right w:val="none" w:sz="0" w:space="0" w:color="auto"/>
      </w:divBdr>
    </w:div>
    <w:div w:id="1216623433">
      <w:bodyDiv w:val="1"/>
      <w:marLeft w:val="0"/>
      <w:marRight w:val="0"/>
      <w:marTop w:val="0"/>
      <w:marBottom w:val="0"/>
      <w:divBdr>
        <w:top w:val="none" w:sz="0" w:space="0" w:color="auto"/>
        <w:left w:val="none" w:sz="0" w:space="0" w:color="auto"/>
        <w:bottom w:val="none" w:sz="0" w:space="0" w:color="auto"/>
        <w:right w:val="none" w:sz="0" w:space="0" w:color="auto"/>
      </w:divBdr>
    </w:div>
    <w:div w:id="1224411187">
      <w:bodyDiv w:val="1"/>
      <w:marLeft w:val="0"/>
      <w:marRight w:val="0"/>
      <w:marTop w:val="0"/>
      <w:marBottom w:val="0"/>
      <w:divBdr>
        <w:top w:val="none" w:sz="0" w:space="0" w:color="auto"/>
        <w:left w:val="none" w:sz="0" w:space="0" w:color="auto"/>
        <w:bottom w:val="none" w:sz="0" w:space="0" w:color="auto"/>
        <w:right w:val="none" w:sz="0" w:space="0" w:color="auto"/>
      </w:divBdr>
    </w:div>
    <w:div w:id="1236237137">
      <w:bodyDiv w:val="1"/>
      <w:marLeft w:val="0"/>
      <w:marRight w:val="0"/>
      <w:marTop w:val="0"/>
      <w:marBottom w:val="0"/>
      <w:divBdr>
        <w:top w:val="none" w:sz="0" w:space="0" w:color="auto"/>
        <w:left w:val="none" w:sz="0" w:space="0" w:color="auto"/>
        <w:bottom w:val="none" w:sz="0" w:space="0" w:color="auto"/>
        <w:right w:val="none" w:sz="0" w:space="0" w:color="auto"/>
      </w:divBdr>
    </w:div>
    <w:div w:id="1244293427">
      <w:bodyDiv w:val="1"/>
      <w:marLeft w:val="0"/>
      <w:marRight w:val="0"/>
      <w:marTop w:val="0"/>
      <w:marBottom w:val="0"/>
      <w:divBdr>
        <w:top w:val="none" w:sz="0" w:space="0" w:color="auto"/>
        <w:left w:val="none" w:sz="0" w:space="0" w:color="auto"/>
        <w:bottom w:val="none" w:sz="0" w:space="0" w:color="auto"/>
        <w:right w:val="none" w:sz="0" w:space="0" w:color="auto"/>
      </w:divBdr>
    </w:div>
    <w:div w:id="1279332706">
      <w:bodyDiv w:val="1"/>
      <w:marLeft w:val="0"/>
      <w:marRight w:val="0"/>
      <w:marTop w:val="0"/>
      <w:marBottom w:val="0"/>
      <w:divBdr>
        <w:top w:val="none" w:sz="0" w:space="0" w:color="auto"/>
        <w:left w:val="none" w:sz="0" w:space="0" w:color="auto"/>
        <w:bottom w:val="none" w:sz="0" w:space="0" w:color="auto"/>
        <w:right w:val="none" w:sz="0" w:space="0" w:color="auto"/>
      </w:divBdr>
    </w:div>
    <w:div w:id="1311790346">
      <w:bodyDiv w:val="1"/>
      <w:marLeft w:val="0"/>
      <w:marRight w:val="0"/>
      <w:marTop w:val="0"/>
      <w:marBottom w:val="0"/>
      <w:divBdr>
        <w:top w:val="none" w:sz="0" w:space="0" w:color="auto"/>
        <w:left w:val="none" w:sz="0" w:space="0" w:color="auto"/>
        <w:bottom w:val="none" w:sz="0" w:space="0" w:color="auto"/>
        <w:right w:val="none" w:sz="0" w:space="0" w:color="auto"/>
      </w:divBdr>
    </w:div>
    <w:div w:id="1441418044">
      <w:bodyDiv w:val="1"/>
      <w:marLeft w:val="0"/>
      <w:marRight w:val="0"/>
      <w:marTop w:val="0"/>
      <w:marBottom w:val="0"/>
      <w:divBdr>
        <w:top w:val="none" w:sz="0" w:space="0" w:color="auto"/>
        <w:left w:val="none" w:sz="0" w:space="0" w:color="auto"/>
        <w:bottom w:val="none" w:sz="0" w:space="0" w:color="auto"/>
        <w:right w:val="none" w:sz="0" w:space="0" w:color="auto"/>
      </w:divBdr>
    </w:div>
    <w:div w:id="1484618857">
      <w:bodyDiv w:val="1"/>
      <w:marLeft w:val="0"/>
      <w:marRight w:val="0"/>
      <w:marTop w:val="0"/>
      <w:marBottom w:val="0"/>
      <w:divBdr>
        <w:top w:val="none" w:sz="0" w:space="0" w:color="auto"/>
        <w:left w:val="none" w:sz="0" w:space="0" w:color="auto"/>
        <w:bottom w:val="none" w:sz="0" w:space="0" w:color="auto"/>
        <w:right w:val="none" w:sz="0" w:space="0" w:color="auto"/>
      </w:divBdr>
    </w:div>
    <w:div w:id="1534927972">
      <w:bodyDiv w:val="1"/>
      <w:marLeft w:val="0"/>
      <w:marRight w:val="0"/>
      <w:marTop w:val="0"/>
      <w:marBottom w:val="0"/>
      <w:divBdr>
        <w:top w:val="none" w:sz="0" w:space="0" w:color="auto"/>
        <w:left w:val="none" w:sz="0" w:space="0" w:color="auto"/>
        <w:bottom w:val="none" w:sz="0" w:space="0" w:color="auto"/>
        <w:right w:val="none" w:sz="0" w:space="0" w:color="auto"/>
      </w:divBdr>
    </w:div>
    <w:div w:id="1635135204">
      <w:bodyDiv w:val="1"/>
      <w:marLeft w:val="0"/>
      <w:marRight w:val="0"/>
      <w:marTop w:val="0"/>
      <w:marBottom w:val="0"/>
      <w:divBdr>
        <w:top w:val="none" w:sz="0" w:space="0" w:color="auto"/>
        <w:left w:val="none" w:sz="0" w:space="0" w:color="auto"/>
        <w:bottom w:val="none" w:sz="0" w:space="0" w:color="auto"/>
        <w:right w:val="none" w:sz="0" w:space="0" w:color="auto"/>
      </w:divBdr>
    </w:div>
    <w:div w:id="1738094839">
      <w:bodyDiv w:val="1"/>
      <w:marLeft w:val="0"/>
      <w:marRight w:val="0"/>
      <w:marTop w:val="0"/>
      <w:marBottom w:val="0"/>
      <w:divBdr>
        <w:top w:val="none" w:sz="0" w:space="0" w:color="auto"/>
        <w:left w:val="none" w:sz="0" w:space="0" w:color="auto"/>
        <w:bottom w:val="none" w:sz="0" w:space="0" w:color="auto"/>
        <w:right w:val="none" w:sz="0" w:space="0" w:color="auto"/>
      </w:divBdr>
    </w:div>
    <w:div w:id="1757944864">
      <w:bodyDiv w:val="1"/>
      <w:marLeft w:val="0"/>
      <w:marRight w:val="0"/>
      <w:marTop w:val="0"/>
      <w:marBottom w:val="0"/>
      <w:divBdr>
        <w:top w:val="none" w:sz="0" w:space="0" w:color="auto"/>
        <w:left w:val="none" w:sz="0" w:space="0" w:color="auto"/>
        <w:bottom w:val="none" w:sz="0" w:space="0" w:color="auto"/>
        <w:right w:val="none" w:sz="0" w:space="0" w:color="auto"/>
      </w:divBdr>
    </w:div>
    <w:div w:id="1837070295">
      <w:bodyDiv w:val="1"/>
      <w:marLeft w:val="0"/>
      <w:marRight w:val="0"/>
      <w:marTop w:val="0"/>
      <w:marBottom w:val="0"/>
      <w:divBdr>
        <w:top w:val="none" w:sz="0" w:space="0" w:color="auto"/>
        <w:left w:val="none" w:sz="0" w:space="0" w:color="auto"/>
        <w:bottom w:val="none" w:sz="0" w:space="0" w:color="auto"/>
        <w:right w:val="none" w:sz="0" w:space="0" w:color="auto"/>
      </w:divBdr>
    </w:div>
    <w:div w:id="1898390549">
      <w:bodyDiv w:val="1"/>
      <w:marLeft w:val="0"/>
      <w:marRight w:val="0"/>
      <w:marTop w:val="0"/>
      <w:marBottom w:val="0"/>
      <w:divBdr>
        <w:top w:val="none" w:sz="0" w:space="0" w:color="auto"/>
        <w:left w:val="none" w:sz="0" w:space="0" w:color="auto"/>
        <w:bottom w:val="none" w:sz="0" w:space="0" w:color="auto"/>
        <w:right w:val="none" w:sz="0" w:space="0" w:color="auto"/>
      </w:divBdr>
    </w:div>
    <w:div w:id="205711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0957-CACC-41E8-86A9-154385735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44</Pages>
  <Words>9614</Words>
  <Characters>52879</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24</cp:revision>
  <cp:lastPrinted>2025-04-11T16:28:00Z</cp:lastPrinted>
  <dcterms:created xsi:type="dcterms:W3CDTF">2025-06-17T13:19:00Z</dcterms:created>
  <dcterms:modified xsi:type="dcterms:W3CDTF">2025-06-17T18:13:00Z</dcterms:modified>
</cp:coreProperties>
</file>